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right="-334" w:rightChars="-159"/>
        <w:jc w:val="center"/>
        <w:rPr>
          <w:rFonts w:eastAsia="楷体_GB2312"/>
          <w:b/>
          <w:sz w:val="44"/>
          <w:szCs w:val="44"/>
        </w:rPr>
      </w:pPr>
      <w:r>
        <w:rPr>
          <w:rFonts w:hint="eastAsia" w:eastAsia="楷体_GB2312"/>
          <w:b/>
          <w:sz w:val="44"/>
          <w:szCs w:val="44"/>
        </w:rPr>
        <w:t>国家保密科技测评中心</w:t>
      </w:r>
    </w:p>
    <w:p>
      <w:pPr>
        <w:ind w:right="-334" w:rightChars="-159"/>
        <w:jc w:val="center"/>
        <w:rPr>
          <w:rFonts w:hint="default" w:eastAsia="楷体_GB2312"/>
          <w:b/>
          <w:sz w:val="44"/>
          <w:szCs w:val="44"/>
        </w:rPr>
      </w:pPr>
      <w:r>
        <w:rPr>
          <w:rFonts w:hint="eastAsia" w:eastAsia="楷体_GB2312"/>
          <w:b/>
          <w:sz w:val="44"/>
          <w:szCs w:val="44"/>
        </w:rPr>
        <w:t>产品检测申请书</w:t>
      </w:r>
      <w:r>
        <w:rPr>
          <w:rFonts w:hint="default" w:eastAsia="楷体_GB2312"/>
          <w:b/>
          <w:sz w:val="44"/>
          <w:szCs w:val="44"/>
        </w:rPr>
        <w:t>（技术文档部分）</w:t>
      </w:r>
    </w:p>
    <w:p>
      <w:pPr>
        <w:ind w:right="-334" w:rightChars="-159"/>
        <w:jc w:val="center"/>
        <w:rPr>
          <w:rFonts w:eastAsia="楷体_GB2312"/>
          <w:b/>
          <w:sz w:val="44"/>
          <w:szCs w:val="44"/>
        </w:rPr>
      </w:pPr>
    </w:p>
    <w:p>
      <w:pPr>
        <w:rPr>
          <w:rFonts w:ascii="楷体" w:eastAsia="楷体"/>
        </w:rPr>
      </w:pPr>
      <w:r>
        <w:rPr>
          <w:rFonts w:hint="eastAsia" w:ascii="楷体" w:eastAsia="楷体"/>
        </w:rPr>
        <w:drawing>
          <wp:anchor distT="0" distB="0" distL="114300" distR="114300" simplePos="0" relativeHeight="251665408" behindDoc="0" locked="0" layoutInCell="1" allowOverlap="1">
            <wp:simplePos x="0" y="0"/>
            <wp:positionH relativeFrom="column">
              <wp:posOffset>1485900</wp:posOffset>
            </wp:positionH>
            <wp:positionV relativeFrom="paragraph">
              <wp:posOffset>0</wp:posOffset>
            </wp:positionV>
            <wp:extent cx="2541270" cy="2583815"/>
            <wp:effectExtent l="0" t="0" r="0" b="0"/>
            <wp:wrapSquare wrapText="bothSides"/>
            <wp:docPr id="8" name="图片 2" descr="中心标志"/>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2" descr="中心标志"/>
                    <pic:cNvPicPr>
                      <a:picLocks noChangeAspect="true"/>
                    </pic:cNvPicPr>
                  </pic:nvPicPr>
                  <pic:blipFill>
                    <a:blip r:embed="rId8">
                      <a:clrChange>
                        <a:clrFrom>
                          <a:srgbClr val="FDFDFD"/>
                        </a:clrFrom>
                        <a:clrTo>
                          <a:srgbClr val="FDFDFD">
                            <a:alpha val="0"/>
                          </a:srgbClr>
                        </a:clrTo>
                      </a:clrChange>
                    </a:blip>
                    <a:stretch>
                      <a:fillRect/>
                    </a:stretch>
                  </pic:blipFill>
                  <pic:spPr>
                    <a:xfrm>
                      <a:off x="0" y="0"/>
                      <a:ext cx="2541270" cy="2583815"/>
                    </a:xfrm>
                    <a:prstGeom prst="rect">
                      <a:avLst/>
                    </a:prstGeom>
                    <a:noFill/>
                    <a:ln>
                      <a:noFill/>
                    </a:ln>
                  </pic:spPr>
                </pic:pic>
              </a:graphicData>
            </a:graphic>
          </wp:anchor>
        </w:drawing>
      </w:r>
    </w:p>
    <w:p>
      <w:pPr>
        <w:jc w:val="center"/>
        <w:rPr>
          <w:rFonts w:ascii="楷体" w:eastAsia="楷体"/>
        </w:rPr>
      </w:pPr>
    </w:p>
    <w:p>
      <w:pPr>
        <w:jc w:val="center"/>
        <w:rPr>
          <w:rFonts w:ascii="楷体" w:eastAsia="楷体"/>
        </w:rPr>
      </w:pPr>
    </w:p>
    <w:p>
      <w:pPr>
        <w:jc w:val="center"/>
        <w:rPr>
          <w:rFonts w:ascii="楷体" w:eastAsia="楷体"/>
        </w:rPr>
      </w:pPr>
    </w:p>
    <w:p>
      <w:pPr>
        <w:rPr>
          <w:rFonts w:ascii="楷体" w:eastAsia="楷体"/>
        </w:rPr>
      </w:pPr>
    </w:p>
    <w:p>
      <w:pPr>
        <w:jc w:val="center"/>
        <w:rPr>
          <w:rFonts w:ascii="楷体" w:eastAsia="楷体"/>
        </w:rPr>
      </w:pPr>
    </w:p>
    <w:p>
      <w:pPr>
        <w:rPr>
          <w:rFonts w:ascii="楷体" w:eastAsia="楷体"/>
        </w:rPr>
      </w:pPr>
    </w:p>
    <w:p>
      <w:pPr>
        <w:rPr>
          <w:rFonts w:ascii="楷体" w:eastAsia="楷体"/>
        </w:rPr>
      </w:pPr>
    </w:p>
    <w:p>
      <w:pPr>
        <w:rPr>
          <w:rFonts w:ascii="楷体" w:eastAsia="楷体"/>
        </w:rPr>
      </w:pPr>
    </w:p>
    <w:p>
      <w:pPr>
        <w:snapToGrid w:val="0"/>
        <w:spacing w:line="360" w:lineRule="auto"/>
        <w:rPr>
          <w:rFonts w:eastAsia="楷体"/>
        </w:rPr>
      </w:pPr>
    </w:p>
    <w:p>
      <w:pPr>
        <w:adjustRightInd w:val="0"/>
        <w:snapToGrid w:val="0"/>
        <w:spacing w:line="360" w:lineRule="auto"/>
        <w:rPr>
          <w:rFonts w:eastAsia="楷体"/>
          <w:b/>
          <w:sz w:val="32"/>
        </w:rPr>
      </w:pPr>
      <w:r>
        <w:rPr>
          <w:rFonts w:eastAsia="楷体"/>
          <w:b/>
          <w:sz w:val="32"/>
        </w:rPr>
        <w:t xml:space="preserve">  </w:t>
      </w:r>
    </w:p>
    <w:p>
      <w:pPr>
        <w:adjustRightInd w:val="0"/>
        <w:snapToGrid w:val="0"/>
        <w:spacing w:line="360" w:lineRule="auto"/>
        <w:rPr>
          <w:rFonts w:eastAsia="楷体_GB2312"/>
          <w:b/>
          <w:sz w:val="36"/>
        </w:rPr>
      </w:pPr>
    </w:p>
    <w:p>
      <w:pPr>
        <w:adjustRightInd w:val="0"/>
        <w:snapToGrid w:val="0"/>
        <w:spacing w:line="360" w:lineRule="auto"/>
        <w:rPr>
          <w:rFonts w:eastAsia="楷体_GB2312"/>
          <w:b/>
          <w:sz w:val="36"/>
        </w:rPr>
      </w:pPr>
    </w:p>
    <w:p>
      <w:pPr>
        <w:adjustRightInd w:val="0"/>
        <w:snapToGrid w:val="0"/>
        <w:spacing w:line="360" w:lineRule="auto"/>
        <w:ind w:firstLine="361" w:firstLineChars="100"/>
        <w:rPr>
          <w:rFonts w:eastAsia="楷体_GB2312"/>
          <w:b/>
          <w:sz w:val="36"/>
        </w:rPr>
      </w:pPr>
    </w:p>
    <w:p>
      <w:pPr>
        <w:adjustRightInd w:val="0"/>
        <w:snapToGrid w:val="0"/>
        <w:spacing w:line="360" w:lineRule="auto"/>
        <w:ind w:firstLine="361" w:firstLineChars="100"/>
        <w:rPr>
          <w:rFonts w:eastAsia="楷体_GB2312"/>
          <w:b/>
          <w:sz w:val="36"/>
          <w:u w:val="single"/>
        </w:rPr>
      </w:pPr>
      <w:r>
        <w:rPr>
          <w:rFonts w:eastAsia="楷体_GB2312"/>
          <w:b/>
          <w:sz w:val="36"/>
        </w:rPr>
        <w:t>申报单位（公章）：</w:t>
      </w:r>
      <w:r>
        <w:rPr>
          <w:rFonts w:eastAsia="楷体_GB2312"/>
          <w:sz w:val="36"/>
          <w:u w:val="single"/>
        </w:rPr>
        <w:t xml:space="preserve">                 </w:t>
      </w:r>
      <w:r>
        <w:rPr>
          <w:rFonts w:hint="eastAsia" w:eastAsia="楷体_GB2312"/>
          <w:sz w:val="36"/>
          <w:u w:val="single"/>
        </w:rPr>
        <w:t xml:space="preserve">    </w:t>
      </w:r>
      <w:r>
        <w:rPr>
          <w:rFonts w:eastAsia="楷体_GB2312"/>
          <w:sz w:val="36"/>
          <w:u w:val="single"/>
        </w:rPr>
        <w:t xml:space="preserve">      </w:t>
      </w:r>
    </w:p>
    <w:p>
      <w:pPr>
        <w:adjustRightInd w:val="0"/>
        <w:snapToGrid w:val="0"/>
        <w:spacing w:line="360" w:lineRule="auto"/>
        <w:ind w:firstLine="361" w:firstLineChars="100"/>
        <w:rPr>
          <w:rFonts w:hint="default" w:eastAsia="楷体_GB2312"/>
          <w:b/>
          <w:sz w:val="36"/>
          <w:u w:val="single"/>
        </w:rPr>
      </w:pPr>
      <w:r>
        <w:rPr>
          <w:rFonts w:hint="eastAsia" w:eastAsia="楷体_GB2312"/>
          <w:b/>
          <w:sz w:val="36"/>
        </w:rPr>
        <w:t>产品类别：</w:t>
      </w:r>
      <w:r>
        <w:rPr>
          <w:rFonts w:hint="eastAsia" w:eastAsia="楷体_GB2312"/>
          <w:b w:val="0"/>
          <w:bCs/>
          <w:sz w:val="36"/>
          <w:u w:val="single"/>
        </w:rPr>
        <w:t xml:space="preserve">                            </w:t>
      </w:r>
      <w:r>
        <w:rPr>
          <w:rFonts w:hint="default" w:eastAsia="楷体_GB2312"/>
          <w:b w:val="0"/>
          <w:bCs/>
          <w:sz w:val="36"/>
          <w:u w:val="single"/>
        </w:rPr>
        <w:t xml:space="preserve">      </w:t>
      </w:r>
    </w:p>
    <w:p>
      <w:pPr>
        <w:adjustRightInd w:val="0"/>
        <w:snapToGrid w:val="0"/>
        <w:spacing w:line="360" w:lineRule="auto"/>
        <w:ind w:firstLine="361" w:firstLineChars="100"/>
        <w:rPr>
          <w:rFonts w:hint="default" w:eastAsia="楷体_GB2312"/>
          <w:sz w:val="36"/>
          <w:u w:val="single"/>
        </w:rPr>
      </w:pPr>
      <w:r>
        <w:rPr>
          <w:rFonts w:eastAsia="楷体_GB2312"/>
          <w:b/>
          <w:sz w:val="36"/>
        </w:rPr>
        <w:t>产品名称：</w:t>
      </w:r>
      <w:r>
        <w:rPr>
          <w:rFonts w:eastAsia="楷体_GB2312"/>
          <w:i/>
          <w:iCs/>
          <w:sz w:val="36"/>
          <w:u w:val="single"/>
        </w:rPr>
        <w:t xml:space="preserve"> </w:t>
      </w:r>
      <w:r>
        <w:rPr>
          <w:rFonts w:hint="eastAsia" w:eastAsia="楷体_GB2312"/>
          <w:i/>
          <w:iCs/>
          <w:sz w:val="36"/>
          <w:u w:val="single"/>
          <w:lang w:val="en-US" w:eastAsia="zh-CN"/>
        </w:rPr>
        <w:t>XX</w:t>
      </w:r>
      <w:r>
        <w:rPr>
          <w:rFonts w:hint="default" w:eastAsia="楷体_GB2312"/>
          <w:i/>
          <w:iCs/>
          <w:sz w:val="36"/>
          <w:u w:val="single"/>
          <w:lang w:eastAsia="zh-CN"/>
        </w:rPr>
        <w:t>X</w:t>
      </w:r>
      <w:r>
        <w:rPr>
          <w:rFonts w:hint="eastAsia" w:eastAsia="楷体_GB2312"/>
          <w:i/>
          <w:iCs/>
          <w:sz w:val="36"/>
          <w:u w:val="single"/>
          <w:lang w:val="en-US" w:eastAsia="zh-CN"/>
        </w:rPr>
        <w:t>计算机终端保密检查</w:t>
      </w:r>
      <w:r>
        <w:rPr>
          <w:rFonts w:hint="default" w:eastAsia="楷体_GB2312"/>
          <w:i/>
          <w:iCs/>
          <w:sz w:val="36"/>
          <w:u w:val="single"/>
          <w:lang w:eastAsia="zh-CN"/>
        </w:rPr>
        <w:t>装备（笔记本版）</w:t>
      </w:r>
      <w:r>
        <w:rPr>
          <w:rFonts w:hint="eastAsia" w:eastAsia="楷体_GB2312"/>
          <w:i/>
          <w:iCs/>
          <w:sz w:val="36"/>
          <w:u w:val="single"/>
          <w:lang w:val="en-US" w:eastAsia="zh-CN"/>
        </w:rPr>
        <w:t>V1.0</w:t>
      </w:r>
      <w:r>
        <w:rPr>
          <w:rFonts w:hint="default" w:eastAsia="楷体_GB2312"/>
          <w:sz w:val="36"/>
          <w:u w:val="single"/>
        </w:rPr>
        <w:t xml:space="preserve">        </w:t>
      </w:r>
    </w:p>
    <w:p>
      <w:pPr>
        <w:adjustRightInd w:val="0"/>
        <w:snapToGrid w:val="0"/>
        <w:spacing w:line="360" w:lineRule="auto"/>
        <w:ind w:firstLine="361" w:firstLineChars="100"/>
        <w:rPr>
          <w:rFonts w:hint="default" w:eastAsia="楷体_GB2312"/>
          <w:b/>
          <w:sz w:val="36"/>
        </w:rPr>
      </w:pPr>
      <w:r>
        <w:rPr>
          <w:rFonts w:eastAsia="楷体_GB2312"/>
          <w:b/>
          <w:sz w:val="36"/>
        </w:rPr>
        <w:t>申报日期：</w:t>
      </w:r>
      <w:r>
        <w:rPr>
          <w:rFonts w:eastAsia="楷体_GB2312"/>
          <w:sz w:val="36"/>
          <w:u w:val="single"/>
        </w:rPr>
        <w:t xml:space="preserve">         </w:t>
      </w:r>
      <w:r>
        <w:rPr>
          <w:rFonts w:hint="eastAsia" w:eastAsia="楷体_GB2312"/>
          <w:sz w:val="36"/>
          <w:u w:val="single"/>
        </w:rPr>
        <w:t>年</w:t>
      </w:r>
      <w:r>
        <w:rPr>
          <w:rFonts w:eastAsia="楷体_GB2312"/>
          <w:sz w:val="36"/>
          <w:u w:val="single"/>
        </w:rPr>
        <w:t xml:space="preserve">      </w:t>
      </w:r>
      <w:r>
        <w:rPr>
          <w:rFonts w:hint="eastAsia" w:eastAsia="楷体_GB2312"/>
          <w:sz w:val="36"/>
          <w:u w:val="single"/>
        </w:rPr>
        <w:t>月</w:t>
      </w:r>
      <w:r>
        <w:rPr>
          <w:rFonts w:eastAsia="楷体_GB2312"/>
          <w:sz w:val="36"/>
          <w:u w:val="single"/>
        </w:rPr>
        <w:t xml:space="preserve">       </w:t>
      </w:r>
      <w:r>
        <w:rPr>
          <w:rFonts w:hint="eastAsia" w:eastAsia="楷体_GB2312"/>
          <w:sz w:val="36"/>
          <w:u w:val="single"/>
        </w:rPr>
        <w:t>日</w:t>
      </w:r>
      <w:r>
        <w:rPr>
          <w:rFonts w:eastAsia="楷体_GB2312"/>
          <w:sz w:val="36"/>
          <w:u w:val="single"/>
        </w:rPr>
        <w:t xml:space="preserve">    </w:t>
      </w:r>
      <w:r>
        <w:rPr>
          <w:rFonts w:hint="eastAsia" w:eastAsia="楷体_GB2312"/>
          <w:sz w:val="36"/>
          <w:u w:val="single"/>
        </w:rPr>
        <w:t xml:space="preserve">  </w:t>
      </w:r>
    </w:p>
    <w:p>
      <w:pPr>
        <w:rPr>
          <w:rFonts w:ascii="楷体" w:eastAsia="楷体"/>
        </w:rPr>
      </w:pPr>
    </w:p>
    <w:p>
      <w:pPr>
        <w:rPr>
          <w:rFonts w:ascii="楷体" w:eastAsia="楷体"/>
        </w:rPr>
      </w:pPr>
    </w:p>
    <w:p>
      <w:pPr>
        <w:jc w:val="center"/>
        <w:rPr>
          <w:rFonts w:eastAsia="楷体_GB2312"/>
          <w:b/>
          <w:bCs/>
          <w:sz w:val="36"/>
        </w:rPr>
      </w:pPr>
    </w:p>
    <w:p>
      <w:pPr>
        <w:jc w:val="center"/>
        <w:rPr>
          <w:rFonts w:eastAsia="楷体_GB2312"/>
          <w:b/>
          <w:bCs/>
          <w:sz w:val="36"/>
        </w:rPr>
      </w:pPr>
    </w:p>
    <w:p>
      <w:pPr>
        <w:jc w:val="center"/>
        <w:rPr>
          <w:rFonts w:ascii="楷体_GB2312" w:eastAsia="楷体_GB2312" w:cs="楷体_GB2312"/>
          <w:b/>
          <w:color w:val="000000"/>
          <w:sz w:val="36"/>
          <w:szCs w:val="36"/>
        </w:rPr>
      </w:pPr>
      <w:r>
        <w:rPr>
          <w:rFonts w:ascii="楷体_GB2312" w:eastAsia="楷体_GB2312" w:cs="楷体_GB2312"/>
          <w:b/>
          <w:color w:val="000000"/>
          <w:sz w:val="36"/>
          <w:szCs w:val="36"/>
        </w:rPr>
        <w:t>国家保密局监制</w:t>
      </w:r>
    </w:p>
    <w:p>
      <w:pPr>
        <w:jc w:val="center"/>
        <w:rPr>
          <w:rFonts w:eastAsia="楷体_GB2312"/>
          <w:b/>
          <w:sz w:val="36"/>
          <w:szCs w:val="36"/>
        </w:rPr>
      </w:pPr>
      <w:r>
        <w:rPr>
          <w:rFonts w:eastAsia="楷体_GB2312"/>
          <w:b/>
          <w:sz w:val="36"/>
          <w:szCs w:val="36"/>
        </w:rPr>
        <w:t>20</w:t>
      </w:r>
      <w:r>
        <w:rPr>
          <w:rFonts w:hint="eastAsia" w:eastAsia="楷体_GB2312"/>
          <w:b/>
          <w:sz w:val="36"/>
          <w:szCs w:val="36"/>
        </w:rPr>
        <w:t>2</w:t>
      </w:r>
      <w:r>
        <w:rPr>
          <w:rFonts w:hint="default" w:eastAsia="楷体_GB2312"/>
          <w:b/>
          <w:sz w:val="36"/>
          <w:szCs w:val="36"/>
        </w:rPr>
        <w:t>4</w:t>
      </w:r>
      <w:r>
        <w:rPr>
          <w:rFonts w:eastAsia="楷体_GB2312"/>
          <w:b/>
          <w:sz w:val="36"/>
          <w:szCs w:val="36"/>
        </w:rPr>
        <w:t>年</w:t>
      </w:r>
      <w:r>
        <w:rPr>
          <w:rFonts w:hint="default" w:eastAsia="楷体_GB2312"/>
          <w:b/>
          <w:sz w:val="36"/>
          <w:szCs w:val="36"/>
          <w:lang w:eastAsia="zh-CN"/>
        </w:rPr>
        <w:t>3</w:t>
      </w:r>
      <w:r>
        <w:rPr>
          <w:rFonts w:eastAsia="楷体_GB2312"/>
          <w:b/>
          <w:sz w:val="36"/>
          <w:szCs w:val="36"/>
        </w:rPr>
        <w:t>月</w:t>
      </w:r>
      <w:bookmarkStart w:id="172" w:name="_GoBack"/>
      <w:bookmarkEnd w:id="172"/>
    </w:p>
    <w:p>
      <w:pPr>
        <w:jc w:val="center"/>
        <w:rPr>
          <w:rFonts w:eastAsia="楷体_GB2312"/>
          <w:b/>
          <w:bCs/>
          <w:sz w:val="36"/>
        </w:rPr>
      </w:pPr>
    </w:p>
    <w:p>
      <w:pPr>
        <w:jc w:val="center"/>
        <w:rPr>
          <w:rFonts w:eastAsia="楷体_GB2312"/>
          <w:b/>
          <w:bCs/>
          <w:sz w:val="36"/>
        </w:rPr>
      </w:pPr>
    </w:p>
    <w:p>
      <w:pPr>
        <w:rPr>
          <w:rFonts w:ascii="楷体" w:eastAsia="楷体"/>
        </w:rPr>
      </w:pPr>
    </w:p>
    <w:p>
      <w:pPr>
        <w:jc w:val="center"/>
        <w:rPr>
          <w:rFonts w:hint="eastAsia" w:ascii="黑体" w:hAnsi="黑体" w:eastAsia="黑体" w:cs="黑体"/>
          <w:b/>
          <w:bCs/>
          <w:sz w:val="40"/>
          <w:szCs w:val="40"/>
        </w:rPr>
      </w:pPr>
      <w:r>
        <w:rPr>
          <w:rFonts w:hint="eastAsia" w:ascii="黑体" w:hAnsi="黑体" w:eastAsia="黑体" w:cs="黑体"/>
          <w:b/>
          <w:bCs/>
          <w:sz w:val="40"/>
          <w:szCs w:val="40"/>
        </w:rPr>
        <w:t>目  录</w:t>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TOC \o "1-1" \h \z \u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_Toc77188577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 《申请书》填写要求</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_Toc77188577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2</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_Toc282604365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2. 产品信息</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_Toc282604365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2</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_Toc1845595638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lang w:val="en-US"/>
        </w:rPr>
        <w:t xml:space="preserve">2.1 </w:t>
      </w:r>
      <w:r>
        <w:rPr>
          <w:rFonts w:hint="eastAsia" w:asciiTheme="minorEastAsia" w:hAnsiTheme="minorEastAsia" w:eastAsiaTheme="minorEastAsia" w:cstheme="minorEastAsia"/>
          <w:b/>
          <w:bCs/>
          <w:sz w:val="28"/>
          <w:szCs w:val="28"/>
        </w:rPr>
        <w:t>产品基本情况</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_Toc1845595638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2</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_Toc562294099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lang w:val="en-US"/>
        </w:rPr>
        <w:t xml:space="preserve">2.2 </w:t>
      </w:r>
      <w:r>
        <w:rPr>
          <w:rFonts w:hint="eastAsia" w:asciiTheme="minorEastAsia" w:hAnsiTheme="minorEastAsia" w:eastAsiaTheme="minorEastAsia" w:cstheme="minorEastAsia"/>
          <w:b/>
          <w:bCs/>
          <w:sz w:val="28"/>
          <w:szCs w:val="28"/>
        </w:rPr>
        <w:t>送测产品实物照片（具体见附件）</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_Toc562294099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2</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_Toc1902240344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lang w:val="en-US"/>
        </w:rPr>
        <w:t xml:space="preserve">2.3 </w:t>
      </w:r>
      <w:r>
        <w:rPr>
          <w:rFonts w:hint="eastAsia" w:asciiTheme="minorEastAsia" w:hAnsiTheme="minorEastAsia" w:eastAsiaTheme="minorEastAsia" w:cstheme="minorEastAsia"/>
          <w:b/>
          <w:bCs/>
          <w:sz w:val="28"/>
          <w:szCs w:val="28"/>
        </w:rPr>
        <w:t>产品送测清单</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_Toc1902240344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4</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_Toc660014701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lang w:val="en-US"/>
        </w:rPr>
        <w:t xml:space="preserve">2.4 </w:t>
      </w:r>
      <w:r>
        <w:rPr>
          <w:rFonts w:hint="eastAsia" w:asciiTheme="minorEastAsia" w:hAnsiTheme="minorEastAsia" w:eastAsiaTheme="minorEastAsia" w:cstheme="minorEastAsia"/>
          <w:b/>
          <w:bCs/>
          <w:sz w:val="28"/>
          <w:szCs w:val="28"/>
        </w:rPr>
        <w:t>其他材料</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_Toc660014701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4</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_Toc1745486791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3. 技术文档</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_Toc1745486791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4</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_Toc278762113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lang w:val="en-US"/>
        </w:rPr>
        <w:t xml:space="preserve">3.1 </w:t>
      </w:r>
      <w:r>
        <w:rPr>
          <w:rFonts w:hint="eastAsia" w:asciiTheme="minorEastAsia" w:hAnsiTheme="minorEastAsia" w:eastAsiaTheme="minorEastAsia" w:cstheme="minorEastAsia"/>
          <w:b/>
          <w:bCs/>
          <w:sz w:val="28"/>
          <w:szCs w:val="28"/>
        </w:rPr>
        <w:t>产品安全目标文档</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_Toc278762113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4</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_Toc143693729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lang w:val="en-US"/>
        </w:rPr>
        <w:t xml:space="preserve">3.2 </w:t>
      </w:r>
      <w:r>
        <w:rPr>
          <w:rFonts w:hint="eastAsia" w:asciiTheme="minorEastAsia" w:hAnsiTheme="minorEastAsia" w:eastAsiaTheme="minorEastAsia" w:cstheme="minorEastAsia"/>
          <w:b/>
          <w:bCs/>
          <w:sz w:val="28"/>
          <w:szCs w:val="28"/>
        </w:rPr>
        <w:t>配置管理</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_Toc143693729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9</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_Toc1820835979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lang w:val="en-US"/>
        </w:rPr>
        <w:t xml:space="preserve">3.3 </w:t>
      </w:r>
      <w:r>
        <w:rPr>
          <w:rFonts w:hint="eastAsia" w:asciiTheme="minorEastAsia" w:hAnsiTheme="minorEastAsia" w:eastAsiaTheme="minorEastAsia" w:cstheme="minorEastAsia"/>
          <w:b/>
          <w:bCs/>
          <w:sz w:val="28"/>
          <w:szCs w:val="28"/>
        </w:rPr>
        <w:t>交付和运行</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_Toc1820835979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10</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_Toc1535421443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rPr>
        <w:t>3.3.1</w:t>
      </w:r>
      <w:r>
        <w:rPr>
          <w:rFonts w:hint="eastAsia" w:asciiTheme="minorEastAsia" w:hAnsiTheme="minorEastAsia" w:eastAsiaTheme="minorEastAsia" w:cstheme="minorEastAsia"/>
          <w:b/>
          <w:bCs/>
          <w:sz w:val="28"/>
          <w:szCs w:val="28"/>
        </w:rPr>
        <w:t>交付</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_Toc1535421443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10</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_Toc722045840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rPr>
        <w:t>3.3.2</w:t>
      </w:r>
      <w:r>
        <w:rPr>
          <w:rFonts w:hint="eastAsia" w:asciiTheme="minorEastAsia" w:hAnsiTheme="minorEastAsia" w:eastAsiaTheme="minorEastAsia" w:cstheme="minorEastAsia"/>
          <w:b/>
          <w:bCs/>
          <w:sz w:val="28"/>
          <w:szCs w:val="28"/>
        </w:rPr>
        <w:t>安装、生成和启动程序</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_Toc722045840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10</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_Toc1143251381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lang w:val="en-US"/>
        </w:rPr>
        <w:t xml:space="preserve">3.4 </w:t>
      </w:r>
      <w:r>
        <w:rPr>
          <w:rFonts w:hint="eastAsia" w:asciiTheme="minorEastAsia" w:hAnsiTheme="minorEastAsia" w:eastAsiaTheme="minorEastAsia" w:cstheme="minorEastAsia"/>
          <w:b/>
          <w:bCs/>
          <w:sz w:val="28"/>
          <w:szCs w:val="28"/>
        </w:rPr>
        <w:t>研制背景介绍文档</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_Toc1143251381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10</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_Toc1677255936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lang w:val="en-US"/>
        </w:rPr>
        <w:t xml:space="preserve">3.5 </w:t>
      </w:r>
      <w:r>
        <w:rPr>
          <w:rFonts w:hint="eastAsia" w:asciiTheme="minorEastAsia" w:hAnsiTheme="minorEastAsia" w:eastAsiaTheme="minorEastAsia" w:cstheme="minorEastAsia"/>
          <w:b/>
          <w:bCs/>
          <w:sz w:val="28"/>
          <w:szCs w:val="28"/>
        </w:rPr>
        <w:t>功能规范文档</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_Toc1677255936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10</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_Toc724688003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lang w:val="en-US"/>
        </w:rPr>
        <w:t xml:space="preserve">3.6 </w:t>
      </w:r>
      <w:r>
        <w:rPr>
          <w:rFonts w:hint="eastAsia" w:asciiTheme="minorEastAsia" w:hAnsiTheme="minorEastAsia" w:eastAsiaTheme="minorEastAsia" w:cstheme="minorEastAsia"/>
          <w:b/>
          <w:bCs/>
          <w:sz w:val="28"/>
          <w:szCs w:val="28"/>
        </w:rPr>
        <w:t>高层设计文档</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_Toc724688003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11</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_Toc687095033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lang w:val="en-US"/>
        </w:rPr>
        <w:t xml:space="preserve">3.7 </w:t>
      </w:r>
      <w:r>
        <w:rPr>
          <w:rFonts w:hint="eastAsia" w:asciiTheme="minorEastAsia" w:hAnsiTheme="minorEastAsia" w:eastAsiaTheme="minorEastAsia" w:cstheme="minorEastAsia"/>
          <w:b/>
          <w:bCs/>
          <w:sz w:val="28"/>
          <w:szCs w:val="28"/>
        </w:rPr>
        <w:t>指导性文档</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_Toc687095033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11</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_Toc818011225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lang w:val="en-US"/>
        </w:rPr>
        <w:t xml:space="preserve">3.8 </w:t>
      </w:r>
      <w:r>
        <w:rPr>
          <w:rFonts w:hint="eastAsia" w:asciiTheme="minorEastAsia" w:hAnsiTheme="minorEastAsia" w:eastAsiaTheme="minorEastAsia" w:cstheme="minorEastAsia"/>
          <w:b/>
          <w:bCs/>
          <w:sz w:val="28"/>
          <w:szCs w:val="28"/>
        </w:rPr>
        <w:t>测试相关文档</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_Toc818011225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11</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_Toc288729296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rPr>
        <w:t>3.8.1</w:t>
      </w:r>
      <w:r>
        <w:rPr>
          <w:rFonts w:hint="eastAsia" w:asciiTheme="minorEastAsia" w:hAnsiTheme="minorEastAsia" w:eastAsiaTheme="minorEastAsia" w:cstheme="minorEastAsia"/>
          <w:b/>
          <w:bCs/>
          <w:sz w:val="28"/>
          <w:szCs w:val="28"/>
        </w:rPr>
        <w:t>其他测评机构出具的产品检测证书和报告（复印件）</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_Toc288729296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11</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_Toc1667674405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rPr>
        <w:t>3.8.2</w:t>
      </w:r>
      <w:r>
        <w:rPr>
          <w:rFonts w:hint="eastAsia" w:asciiTheme="minorEastAsia" w:hAnsiTheme="minorEastAsia" w:eastAsiaTheme="minorEastAsia" w:cstheme="minorEastAsia"/>
          <w:b/>
          <w:bCs/>
          <w:sz w:val="28"/>
          <w:szCs w:val="28"/>
        </w:rPr>
        <w:t>自测报告</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_Toc1667674405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11</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_Toc1354595526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rPr>
        <w:t>3.8.3</w:t>
      </w:r>
      <w:r>
        <w:rPr>
          <w:rFonts w:hint="eastAsia" w:asciiTheme="minorEastAsia" w:hAnsiTheme="minorEastAsia" w:eastAsiaTheme="minorEastAsia" w:cstheme="minorEastAsia"/>
          <w:b/>
          <w:bCs/>
          <w:sz w:val="28"/>
          <w:szCs w:val="28"/>
        </w:rPr>
        <w:t>测试范围分析</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_Toc1354595526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16</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_Toc153367626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rPr>
        <w:t>3.8.4</w:t>
      </w:r>
      <w:r>
        <w:rPr>
          <w:rFonts w:hint="eastAsia" w:asciiTheme="minorEastAsia" w:hAnsiTheme="minorEastAsia" w:eastAsiaTheme="minorEastAsia" w:cstheme="minorEastAsia"/>
          <w:b/>
          <w:bCs/>
          <w:sz w:val="28"/>
          <w:szCs w:val="28"/>
        </w:rPr>
        <w:t>测试深度分析</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_Toc153367626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16</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_Toc3643573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lang w:val="en-US"/>
        </w:rPr>
        <w:t xml:space="preserve">3.9 </w:t>
      </w:r>
      <w:r>
        <w:rPr>
          <w:rFonts w:hint="eastAsia" w:asciiTheme="minorEastAsia" w:hAnsiTheme="minorEastAsia" w:eastAsiaTheme="minorEastAsia" w:cstheme="minorEastAsia"/>
          <w:b/>
          <w:bCs/>
          <w:sz w:val="28"/>
          <w:szCs w:val="28"/>
        </w:rPr>
        <w:t>生命周期支持相关文档</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_Toc3643573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16</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_Toc757585598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lang w:val="en-US"/>
        </w:rPr>
        <w:t xml:space="preserve">3.10 </w:t>
      </w:r>
      <w:r>
        <w:rPr>
          <w:rFonts w:hint="eastAsia" w:asciiTheme="minorEastAsia" w:hAnsiTheme="minorEastAsia" w:eastAsiaTheme="minorEastAsia" w:cstheme="minorEastAsia"/>
          <w:b/>
          <w:bCs/>
          <w:sz w:val="28"/>
          <w:szCs w:val="28"/>
        </w:rPr>
        <w:t>产品安全性分析文档</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_Toc757585598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16</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_Toc602146003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rPr>
        <w:t>3.10.1</w:t>
      </w:r>
      <w:r>
        <w:rPr>
          <w:rFonts w:hint="eastAsia" w:asciiTheme="minorEastAsia" w:hAnsiTheme="minorEastAsia" w:eastAsiaTheme="minorEastAsia" w:cstheme="minorEastAsia"/>
          <w:b/>
          <w:bCs/>
          <w:sz w:val="28"/>
          <w:szCs w:val="28"/>
        </w:rPr>
        <w:t>误用分析</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_Toc602146003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16</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_Toc2109760946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rPr>
        <w:t>3.10.2</w:t>
      </w:r>
      <w:r>
        <w:rPr>
          <w:rFonts w:hint="eastAsia" w:asciiTheme="minorEastAsia" w:hAnsiTheme="minorEastAsia" w:eastAsiaTheme="minorEastAsia" w:cstheme="minorEastAsia"/>
          <w:b/>
          <w:bCs/>
          <w:sz w:val="28"/>
          <w:szCs w:val="28"/>
        </w:rPr>
        <w:t>安全功能强度分析</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_Toc2109760946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16</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_Toc2025879072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rPr>
        <w:t>3.10.3</w:t>
      </w:r>
      <w:r>
        <w:rPr>
          <w:rFonts w:hint="eastAsia" w:asciiTheme="minorEastAsia" w:hAnsiTheme="minorEastAsia" w:eastAsiaTheme="minorEastAsia" w:cstheme="minorEastAsia"/>
          <w:b/>
          <w:bCs/>
          <w:sz w:val="28"/>
          <w:szCs w:val="28"/>
        </w:rPr>
        <w:t>脆弱性分析</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_Toc2025879072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16</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_Toc1711795009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lang w:val="en-US"/>
        </w:rPr>
        <w:t xml:space="preserve">3.11 </w:t>
      </w:r>
      <w:r>
        <w:rPr>
          <w:rFonts w:hint="eastAsia" w:asciiTheme="minorEastAsia" w:hAnsiTheme="minorEastAsia" w:eastAsiaTheme="minorEastAsia" w:cstheme="minorEastAsia"/>
          <w:b/>
          <w:bCs/>
          <w:sz w:val="28"/>
          <w:szCs w:val="28"/>
        </w:rPr>
        <w:t>关键技术说明文档</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_Toc1711795009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17</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_Toc2131675333 </w:instrText>
      </w:r>
      <w:r>
        <w:rPr>
          <w:rFonts w:hint="eastAsia" w:asciiTheme="minorEastAsia" w:hAnsiTheme="minorEastAsia" w:eastAsiaTheme="minorEastAsia" w:cstheme="minorEastAsia"/>
          <w:b/>
          <w:bCs/>
          <w:sz w:val="28"/>
          <w:szCs w:val="28"/>
        </w:rPr>
        <w:fldChar w:fldCharType="separate"/>
      </w:r>
      <w:r>
        <w:rPr>
          <w:rFonts w:hint="default" w:asciiTheme="minorEastAsia" w:hAnsiTheme="minorEastAsia" w:eastAsiaTheme="minorEastAsia" w:cstheme="minorEastAsia"/>
          <w:b/>
          <w:bCs/>
          <w:sz w:val="28"/>
          <w:szCs w:val="28"/>
          <w:lang w:val="en-US"/>
        </w:rPr>
        <w:t xml:space="preserve">3.12 </w:t>
      </w:r>
      <w:r>
        <w:rPr>
          <w:rFonts w:hint="eastAsia" w:asciiTheme="minorEastAsia" w:hAnsiTheme="minorEastAsia" w:eastAsiaTheme="minorEastAsia" w:cstheme="minorEastAsia"/>
          <w:b/>
          <w:bCs/>
          <w:sz w:val="28"/>
          <w:szCs w:val="28"/>
        </w:rPr>
        <w:t>安全保密作用说明文档</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_Toc2131675333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17</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_Toc443131842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4. 附件清单</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_Toc443131842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18</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_Toc1364630232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5. 附件</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_Toc1364630232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19</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宋体" w:hAnsi="宋体"/>
          <w:b/>
          <w:bCs/>
          <w:sz w:val="28"/>
        </w:rPr>
      </w:pPr>
      <w:r>
        <w:rPr>
          <w:rFonts w:hint="eastAsia" w:asciiTheme="minorEastAsia" w:hAnsiTheme="minorEastAsia" w:eastAsiaTheme="minorEastAsia" w:cstheme="minorEastAsia"/>
          <w:b/>
          <w:bCs/>
          <w:sz w:val="28"/>
          <w:szCs w:val="28"/>
        </w:rPr>
        <w:fldChar w:fldCharType="end"/>
      </w:r>
    </w:p>
    <w:p>
      <w:pPr>
        <w:pStyle w:val="5"/>
        <w:snapToGrid w:val="0"/>
        <w:spacing w:line="360" w:lineRule="auto"/>
        <w:ind w:firstLine="560"/>
        <w:jc w:val="left"/>
        <w:rPr>
          <w:bCs/>
          <w:sz w:val="28"/>
        </w:rPr>
      </w:pPr>
      <w:bookmarkStart w:id="0" w:name="_Hlt447445799"/>
      <w:bookmarkEnd w:id="0"/>
      <w:bookmarkStart w:id="1" w:name="_Toc132625614"/>
      <w:bookmarkStart w:id="2" w:name="_Toc376850614"/>
      <w:r>
        <w:rPr>
          <w:rFonts w:hAnsi="宋体"/>
          <w:b/>
          <w:spacing w:val="-2"/>
          <w:kern w:val="0"/>
          <w:sz w:val="30"/>
          <w:szCs w:val="30"/>
        </w:rPr>
        <w:br w:type="page"/>
      </w:r>
      <w:bookmarkEnd w:id="1"/>
      <w:bookmarkEnd w:id="2"/>
      <w:bookmarkStart w:id="3" w:name="_Toc376850623"/>
    </w:p>
    <w:p>
      <w:pPr>
        <w:numPr>
          <w:ilvl w:val="0"/>
          <w:numId w:val="1"/>
        </w:numPr>
        <w:tabs>
          <w:tab w:val="left" w:pos="462"/>
          <w:tab w:val="clear" w:pos="1620"/>
        </w:tabs>
        <w:spacing w:line="480" w:lineRule="auto"/>
        <w:ind w:left="720" w:hanging="720"/>
        <w:outlineLvl w:val="0"/>
        <w:rPr>
          <w:b/>
          <w:sz w:val="30"/>
          <w:szCs w:val="30"/>
        </w:rPr>
      </w:pPr>
      <w:bookmarkStart w:id="4" w:name="_Toc77188577"/>
      <w:bookmarkStart w:id="5" w:name="_Toc1907802973"/>
      <w:bookmarkStart w:id="6" w:name="_Toc1283430690"/>
      <w:bookmarkStart w:id="7" w:name="_Toc12768"/>
      <w:r>
        <w:rPr>
          <w:rFonts w:hint="eastAsia"/>
          <w:b/>
          <w:sz w:val="30"/>
          <w:szCs w:val="30"/>
        </w:rPr>
        <w:t>《申请书》填写要求</w:t>
      </w:r>
      <w:bookmarkEnd w:id="4"/>
      <w:bookmarkEnd w:id="5"/>
      <w:bookmarkEnd w:id="6"/>
      <w:bookmarkEnd w:id="7"/>
    </w:p>
    <w:p>
      <w:pPr>
        <w:pStyle w:val="5"/>
        <w:numPr>
          <w:ilvl w:val="0"/>
          <w:numId w:val="2"/>
        </w:numPr>
        <w:tabs>
          <w:tab w:val="left" w:pos="567"/>
          <w:tab w:val="left" w:pos="1080"/>
        </w:tabs>
        <w:spacing w:line="540" w:lineRule="exact"/>
        <w:ind w:firstLineChars="0"/>
        <w:rPr>
          <w:bCs/>
          <w:sz w:val="28"/>
        </w:rPr>
      </w:pPr>
      <w:r>
        <w:rPr>
          <w:rFonts w:hint="eastAsia"/>
          <w:bCs/>
          <w:sz w:val="28"/>
        </w:rPr>
        <w:t>《申请书》内容要具体、真实、完整。</w:t>
      </w:r>
    </w:p>
    <w:p>
      <w:pPr>
        <w:pStyle w:val="5"/>
        <w:tabs>
          <w:tab w:val="left" w:pos="567"/>
          <w:tab w:val="left" w:pos="1080"/>
        </w:tabs>
        <w:spacing w:line="540" w:lineRule="exact"/>
        <w:ind w:firstLineChars="0"/>
        <w:rPr>
          <w:bCs/>
          <w:sz w:val="28"/>
        </w:rPr>
      </w:pPr>
      <w:r>
        <w:rPr>
          <w:rFonts w:hint="eastAsia"/>
          <w:bCs/>
          <w:sz w:val="28"/>
        </w:rPr>
        <w:t>（</w:t>
      </w:r>
      <w:r>
        <w:rPr>
          <w:rFonts w:hint="default"/>
          <w:bCs/>
          <w:sz w:val="28"/>
        </w:rPr>
        <w:t>2</w:t>
      </w:r>
      <w:r>
        <w:rPr>
          <w:rFonts w:hint="eastAsia"/>
          <w:bCs/>
          <w:sz w:val="28"/>
        </w:rPr>
        <w:t>）</w:t>
      </w:r>
      <w:r>
        <w:rPr>
          <w:bCs/>
          <w:sz w:val="28"/>
        </w:rPr>
        <w:t>《申请书》所有内容</w:t>
      </w:r>
      <w:r>
        <w:rPr>
          <w:rFonts w:hint="default"/>
          <w:b/>
          <w:sz w:val="28"/>
        </w:rPr>
        <w:t>务必放在一个Word文件内，文件请勿压缩</w:t>
      </w:r>
      <w:r>
        <w:rPr>
          <w:rFonts w:hint="eastAsia"/>
          <w:bCs/>
          <w:sz w:val="28"/>
        </w:rPr>
        <w:t>。</w:t>
      </w:r>
    </w:p>
    <w:p>
      <w:pPr>
        <w:numPr>
          <w:ilvl w:val="0"/>
          <w:numId w:val="1"/>
        </w:numPr>
        <w:tabs>
          <w:tab w:val="left" w:pos="462"/>
          <w:tab w:val="clear" w:pos="1620"/>
        </w:tabs>
        <w:spacing w:line="480" w:lineRule="auto"/>
        <w:ind w:left="720" w:hanging="720"/>
        <w:outlineLvl w:val="0"/>
        <w:rPr>
          <w:b/>
          <w:sz w:val="30"/>
          <w:szCs w:val="30"/>
        </w:rPr>
      </w:pPr>
      <w:bookmarkStart w:id="8" w:name="_Toc282604365"/>
      <w:r>
        <w:rPr>
          <w:b/>
          <w:sz w:val="30"/>
          <w:szCs w:val="30"/>
        </w:rPr>
        <w:t>产品信息</w:t>
      </w:r>
      <w:bookmarkEnd w:id="3"/>
      <w:bookmarkEnd w:id="8"/>
    </w:p>
    <w:p>
      <w:pPr>
        <w:numPr>
          <w:ilvl w:val="1"/>
          <w:numId w:val="1"/>
        </w:numPr>
        <w:tabs>
          <w:tab w:val="left" w:pos="462"/>
        </w:tabs>
        <w:snapToGrid w:val="0"/>
        <w:spacing w:before="312" w:beforeLines="100" w:line="360" w:lineRule="auto"/>
        <w:ind w:left="839" w:hanging="839"/>
        <w:outlineLvl w:val="0"/>
        <w:rPr>
          <w:b/>
          <w:bCs/>
          <w:sz w:val="28"/>
        </w:rPr>
      </w:pPr>
      <w:bookmarkStart w:id="9" w:name="_Toc1845595638"/>
      <w:bookmarkStart w:id="10" w:name="_Toc376797025"/>
      <w:bookmarkStart w:id="11" w:name="_Toc376786319"/>
      <w:bookmarkStart w:id="12" w:name="_Toc376798450"/>
      <w:bookmarkStart w:id="13" w:name="_Toc376850626"/>
      <w:bookmarkStart w:id="14" w:name="_Toc204481357"/>
      <w:bookmarkStart w:id="15" w:name="_Toc377032233"/>
      <w:bookmarkStart w:id="16" w:name="_Toc376796983"/>
      <w:bookmarkStart w:id="17" w:name="_Toc376786317"/>
      <w:bookmarkStart w:id="18" w:name="_Toc376797023"/>
      <w:bookmarkStart w:id="19" w:name="_Toc376850624"/>
      <w:bookmarkStart w:id="20" w:name="_Toc376798448"/>
      <w:bookmarkStart w:id="21" w:name="_Toc376796981"/>
      <w:r>
        <w:rPr>
          <w:b/>
          <w:bCs/>
          <w:sz w:val="28"/>
        </w:rPr>
        <w:t>产品基本情况</w:t>
      </w:r>
      <w:bookmarkEnd w:id="9"/>
      <w:bookmarkEnd w:id="10"/>
      <w:bookmarkEnd w:id="11"/>
      <w:bookmarkEnd w:id="12"/>
      <w:bookmarkEnd w:id="13"/>
      <w:bookmarkEnd w:id="14"/>
      <w:bookmarkEnd w:id="15"/>
      <w:bookmarkEnd w:id="16"/>
    </w:p>
    <w:p>
      <w:pPr>
        <w:snapToGrid w:val="0"/>
        <w:spacing w:line="360" w:lineRule="auto"/>
        <w:rPr>
          <w:rFonts w:hint="eastAsia"/>
          <w:kern w:val="0"/>
          <w:sz w:val="28"/>
          <w:szCs w:val="28"/>
        </w:rPr>
      </w:pPr>
      <w:r>
        <w:rPr>
          <w:rFonts w:hint="eastAsia"/>
          <w:kern w:val="0"/>
          <w:sz w:val="28"/>
          <w:szCs w:val="28"/>
        </w:rPr>
        <w:t>产品功能介绍：</w:t>
      </w:r>
      <w:r>
        <w:rPr>
          <w:rFonts w:hint="eastAsia"/>
          <w:kern w:val="0"/>
          <w:sz w:val="28"/>
          <w:szCs w:val="28"/>
          <w:u w:val="single"/>
        </w:rPr>
        <w:t xml:space="preserve">                                             </w:t>
      </w:r>
      <w:r>
        <w:rPr>
          <w:rFonts w:hint="eastAsia"/>
          <w:kern w:val="0"/>
          <w:sz w:val="28"/>
          <w:szCs w:val="28"/>
        </w:rPr>
        <w:t xml:space="preserve"> </w:t>
      </w:r>
    </w:p>
    <w:p>
      <w:pPr>
        <w:snapToGrid w:val="0"/>
        <w:spacing w:line="360" w:lineRule="auto"/>
        <w:rPr>
          <w:rFonts w:hint="eastAsia" w:eastAsia="宋体"/>
          <w:kern w:val="0"/>
          <w:sz w:val="28"/>
          <w:szCs w:val="28"/>
          <w:u w:val="single"/>
          <w:lang w:val="en-US" w:eastAsia="zh-CN"/>
        </w:rPr>
      </w:pPr>
      <w:r>
        <w:rPr>
          <w:rFonts w:hint="eastAsia"/>
          <w:kern w:val="0"/>
          <w:sz w:val="28"/>
          <w:szCs w:val="28"/>
          <w:u w:val="single"/>
        </w:rPr>
        <w:t xml:space="preserve">                                             </w:t>
      </w:r>
      <w:r>
        <w:rPr>
          <w:rFonts w:hint="eastAsia"/>
          <w:kern w:val="0"/>
          <w:sz w:val="28"/>
          <w:szCs w:val="28"/>
          <w:u w:val="single"/>
          <w:lang w:val="en-US" w:eastAsia="zh-CN"/>
        </w:rPr>
        <w:t xml:space="preserve">              </w:t>
      </w:r>
    </w:p>
    <w:p>
      <w:pPr>
        <w:snapToGrid w:val="0"/>
        <w:spacing w:line="360" w:lineRule="auto"/>
        <w:rPr>
          <w:kern w:val="0"/>
          <w:sz w:val="28"/>
          <w:szCs w:val="28"/>
        </w:rPr>
      </w:pPr>
      <w:r>
        <w:rPr>
          <w:rFonts w:hint="eastAsia"/>
          <w:kern w:val="0"/>
          <w:sz w:val="28"/>
          <w:szCs w:val="28"/>
          <w:u w:val="single"/>
        </w:rPr>
        <w:t xml:space="preserve">                                             </w:t>
      </w:r>
      <w:r>
        <w:rPr>
          <w:rFonts w:hint="eastAsia"/>
          <w:kern w:val="0"/>
          <w:sz w:val="28"/>
          <w:szCs w:val="28"/>
          <w:u w:val="single"/>
          <w:lang w:val="en-US" w:eastAsia="zh-CN"/>
        </w:rPr>
        <w:t xml:space="preserve">              </w:t>
      </w:r>
      <w:r>
        <w:rPr>
          <w:rFonts w:hint="eastAsia"/>
          <w:kern w:val="0"/>
          <w:sz w:val="28"/>
          <w:szCs w:val="28"/>
        </w:rPr>
        <w:t xml:space="preserve"> </w:t>
      </w:r>
    </w:p>
    <w:p>
      <w:pPr>
        <w:snapToGrid w:val="0"/>
        <w:spacing w:line="360" w:lineRule="auto"/>
        <w:rPr>
          <w:kern w:val="0"/>
          <w:sz w:val="28"/>
          <w:szCs w:val="28"/>
          <w:u w:val="single"/>
        </w:rPr>
      </w:pPr>
      <w:r>
        <w:rPr>
          <w:kern w:val="0"/>
          <w:sz w:val="28"/>
          <w:szCs w:val="28"/>
        </w:rPr>
        <w:t>主要销售单位：</w:t>
      </w:r>
      <w:r>
        <w:rPr>
          <w:kern w:val="0"/>
          <w:sz w:val="28"/>
          <w:szCs w:val="28"/>
          <w:u w:val="single"/>
        </w:rPr>
        <w:t xml:space="preserve">                                              </w:t>
      </w:r>
    </w:p>
    <w:p>
      <w:pPr>
        <w:snapToGrid w:val="0"/>
        <w:spacing w:line="360" w:lineRule="auto"/>
        <w:rPr>
          <w:kern w:val="0"/>
          <w:sz w:val="28"/>
          <w:szCs w:val="28"/>
          <w:u w:val="single"/>
        </w:rPr>
      </w:pPr>
      <w:r>
        <w:rPr>
          <w:kern w:val="0"/>
          <w:sz w:val="28"/>
          <w:szCs w:val="28"/>
        </w:rPr>
        <w:t xml:space="preserve">销售领域：党政机关 □   </w:t>
      </w:r>
      <w:r>
        <w:rPr>
          <w:rFonts w:hAnsi="Arial"/>
          <w:kern w:val="0"/>
          <w:sz w:val="28"/>
          <w:szCs w:val="28"/>
        </w:rPr>
        <w:t>企事业单位</w:t>
      </w:r>
      <w:r>
        <w:rPr>
          <w:kern w:val="0"/>
          <w:sz w:val="28"/>
          <w:szCs w:val="28"/>
        </w:rPr>
        <w:t xml:space="preserve"> □   </w:t>
      </w:r>
      <w:r>
        <w:rPr>
          <w:rFonts w:hAnsi="Arial"/>
          <w:kern w:val="0"/>
          <w:sz w:val="28"/>
          <w:szCs w:val="28"/>
        </w:rPr>
        <w:t>其他</w:t>
      </w:r>
      <w:r>
        <w:rPr>
          <w:kern w:val="0"/>
          <w:sz w:val="28"/>
          <w:szCs w:val="28"/>
        </w:rPr>
        <w:t xml:space="preserve"> □ </w:t>
      </w:r>
      <w:r>
        <w:rPr>
          <w:kern w:val="0"/>
          <w:sz w:val="28"/>
          <w:szCs w:val="28"/>
          <w:u w:val="single"/>
        </w:rPr>
        <w:t xml:space="preserve">                     </w:t>
      </w:r>
    </w:p>
    <w:bookmarkEnd w:id="17"/>
    <w:bookmarkEnd w:id="18"/>
    <w:bookmarkEnd w:id="19"/>
    <w:bookmarkEnd w:id="20"/>
    <w:bookmarkEnd w:id="21"/>
    <w:p>
      <w:pPr>
        <w:numPr>
          <w:ilvl w:val="1"/>
          <w:numId w:val="1"/>
        </w:numPr>
        <w:tabs>
          <w:tab w:val="left" w:pos="462"/>
        </w:tabs>
        <w:snapToGrid w:val="0"/>
        <w:spacing w:before="312" w:beforeLines="100" w:line="360" w:lineRule="auto"/>
        <w:ind w:left="839" w:hanging="839"/>
        <w:outlineLvl w:val="0"/>
        <w:rPr>
          <w:b/>
          <w:bCs/>
          <w:sz w:val="28"/>
        </w:rPr>
      </w:pPr>
      <w:bookmarkStart w:id="22" w:name="_Toc399088964"/>
      <w:bookmarkStart w:id="23" w:name="_Toc562294099"/>
      <w:bookmarkStart w:id="24" w:name="_Toc376850627"/>
      <w:bookmarkStart w:id="25" w:name="_Toc376850628"/>
      <w:bookmarkStart w:id="26" w:name="_Toc376797026"/>
      <w:bookmarkStart w:id="27" w:name="_Toc204481358"/>
      <w:bookmarkStart w:id="28" w:name="_Toc512051749"/>
      <w:bookmarkStart w:id="29" w:name="_Toc376798451"/>
      <w:bookmarkStart w:id="30" w:name="_Toc376786320"/>
      <w:bookmarkStart w:id="31" w:name="_Toc376796984"/>
      <w:bookmarkStart w:id="32" w:name="_Toc178418905"/>
      <w:bookmarkStart w:id="33" w:name="_Toc512052369"/>
      <w:r>
        <w:rPr>
          <w:b/>
          <w:bCs/>
          <w:sz w:val="28"/>
        </w:rPr>
        <w:t>送测产品实物</w:t>
      </w:r>
      <w:r>
        <w:rPr>
          <w:rFonts w:hint="eastAsia"/>
          <w:b/>
          <w:bCs/>
          <w:sz w:val="28"/>
        </w:rPr>
        <w:t>照片</w:t>
      </w:r>
      <w:bookmarkEnd w:id="22"/>
      <w:r>
        <w:rPr>
          <w:rFonts w:hint="eastAsia"/>
          <w:b/>
          <w:bCs/>
          <w:sz w:val="28"/>
        </w:rPr>
        <w:t>（具体见附件）</w:t>
      </w:r>
      <w:bookmarkEnd w:id="23"/>
    </w:p>
    <w:p>
      <w:pPr>
        <w:pStyle w:val="5"/>
        <w:numPr>
          <w:ilvl w:val="0"/>
          <w:numId w:val="3"/>
        </w:numPr>
        <w:spacing w:line="480" w:lineRule="auto"/>
        <w:ind w:left="1418" w:right="-334" w:rightChars="-159" w:hanging="878" w:firstLineChars="0"/>
        <w:rPr>
          <w:bCs/>
          <w:sz w:val="28"/>
        </w:rPr>
      </w:pPr>
      <w:r>
        <w:rPr>
          <w:rFonts w:hint="eastAsia"/>
          <w:bCs/>
          <w:sz w:val="28"/>
        </w:rPr>
        <w:t>应在此处</w:t>
      </w:r>
      <w:r>
        <w:rPr>
          <w:rFonts w:hint="eastAsia"/>
          <w:b/>
          <w:bCs/>
          <w:sz w:val="28"/>
        </w:rPr>
        <w:t>嵌入*.jpeg格式</w:t>
      </w:r>
      <w:r>
        <w:rPr>
          <w:rFonts w:hint="eastAsia"/>
          <w:bCs/>
          <w:sz w:val="28"/>
        </w:rPr>
        <w:t>的照片电子版文件，照片中产品上的徽标、名称、型号等应清晰，且产品实物旁应有参考标尺（精确到厘米），</w:t>
      </w:r>
      <w:r>
        <w:rPr>
          <w:bCs/>
          <w:sz w:val="28"/>
        </w:rPr>
        <w:t>照片</w:t>
      </w:r>
      <w:r>
        <w:rPr>
          <w:rFonts w:hint="eastAsia"/>
          <w:bCs/>
          <w:sz w:val="28"/>
        </w:rPr>
        <w:t>应用图像处理软件将</w:t>
      </w:r>
      <w:r>
        <w:rPr>
          <w:b/>
          <w:bCs/>
          <w:sz w:val="28"/>
        </w:rPr>
        <w:t>背景</w:t>
      </w:r>
      <w:r>
        <w:rPr>
          <w:rFonts w:hint="eastAsia"/>
          <w:b/>
          <w:bCs/>
          <w:sz w:val="28"/>
        </w:rPr>
        <w:t>设为无</w:t>
      </w:r>
      <w:r>
        <w:rPr>
          <w:b/>
          <w:bCs/>
          <w:sz w:val="28"/>
        </w:rPr>
        <w:t>色</w:t>
      </w:r>
      <w:r>
        <w:rPr>
          <w:bCs/>
          <w:sz w:val="28"/>
        </w:rPr>
        <w:t>。</w:t>
      </w:r>
    </w:p>
    <w:p>
      <w:pPr>
        <w:pStyle w:val="5"/>
        <w:numPr>
          <w:ilvl w:val="0"/>
          <w:numId w:val="3"/>
        </w:numPr>
        <w:spacing w:line="480" w:lineRule="auto"/>
        <w:ind w:right="-334" w:rightChars="-159" w:firstLineChars="0"/>
        <w:rPr>
          <w:bCs/>
          <w:sz w:val="28"/>
        </w:rPr>
      </w:pPr>
      <w:r>
        <w:rPr>
          <w:bCs/>
          <w:sz w:val="28"/>
        </w:rPr>
        <mc:AlternateContent>
          <mc:Choice Requires="wps">
            <w:drawing>
              <wp:anchor distT="0" distB="0" distL="114300" distR="114300" simplePos="0" relativeHeight="251666432" behindDoc="0" locked="0" layoutInCell="1" allowOverlap="1">
                <wp:simplePos x="0" y="0"/>
                <wp:positionH relativeFrom="column">
                  <wp:posOffset>2095500</wp:posOffset>
                </wp:positionH>
                <wp:positionV relativeFrom="paragraph">
                  <wp:posOffset>114300</wp:posOffset>
                </wp:positionV>
                <wp:extent cx="133350" cy="152400"/>
                <wp:effectExtent l="5080" t="4445" r="13970" b="14605"/>
                <wp:wrapNone/>
                <wp:docPr id="9" name="Rectangle 26"/>
                <wp:cNvGraphicFramePr/>
                <a:graphic xmlns:a="http://schemas.openxmlformats.org/drawingml/2006/main">
                  <a:graphicData uri="http://schemas.microsoft.com/office/word/2010/wordprocessingShape">
                    <wps:wsp>
                      <wps:cNvSpPr/>
                      <wps:spPr>
                        <a:xfrm>
                          <a:off x="0" y="0"/>
                          <a:ext cx="133350" cy="1524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wrap="square" upright="true"/>
                    </wps:wsp>
                  </a:graphicData>
                </a:graphic>
              </wp:anchor>
            </w:drawing>
          </mc:Choice>
          <mc:Fallback>
            <w:pict>
              <v:rect id="Rectangle 26" o:spid="_x0000_s1026" o:spt="1" style="position:absolute;left:0pt;margin-left:165pt;margin-top:9pt;height:12pt;width:10.5pt;z-index:251666432;mso-width-relative:page;mso-height-relative:page;" fillcolor="#FFFFFF" filled="t" stroked="t" coordsize="21600,21600" o:gfxdata="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BYAAABk&#10;cnMvUEsBAhQAFAAAAAgAh07iQAOJkb3XAAAACQEAAA8AAAAAAAAAAQAgAAAAOAAAAGRycy9kb3du&#10;cmV2LnhtbFBLAQIUABQAAAAIAIdO4kCsmuPT6gEAAO8DAAAOAAAAAAAAAAEAIAAAADwBAABkcnMv&#10;ZTJvRG9jLnhtbFBLBQYAAAAABgAGAFkBAACYBQAAAAA=&#10;">
                <v:fill on="t" focussize="0,0"/>
                <v:stroke color="#000000" joinstyle="miter"/>
                <v:imagedata o:title=""/>
                <o:lock v:ext="edit" aspectratio="f"/>
                <v:textbox>
                  <w:txbxContent>
                    <w:p>
                      <w:pPr>
                        <w:jc w:val="center"/>
                      </w:pPr>
                    </w:p>
                  </w:txbxContent>
                </v:textbox>
              </v:rect>
            </w:pict>
          </mc:Fallback>
        </mc:AlternateContent>
      </w:r>
      <w:r>
        <w:rPr>
          <w:rFonts w:hint="eastAsia"/>
          <w:bCs/>
          <w:sz w:val="28"/>
        </w:rPr>
        <w:t>软件产品：</w:t>
      </w:r>
      <w:r>
        <w:rPr>
          <w:rFonts w:hint="eastAsia"/>
          <w:bCs/>
          <w:sz w:val="28"/>
        </w:rPr>
        <w:tab/>
      </w:r>
      <w:r>
        <w:rPr>
          <w:rFonts w:hint="eastAsia"/>
          <w:bCs/>
          <w:sz w:val="28"/>
        </w:rPr>
        <w:t xml:space="preserve">      CD盘盒封面图</w:t>
      </w:r>
    </w:p>
    <w:p>
      <w:pPr>
        <w:pStyle w:val="5"/>
        <w:spacing w:line="480" w:lineRule="auto"/>
        <w:ind w:left="560" w:right="-334" w:rightChars="-159" w:firstLine="3220" w:firstLineChars="1150"/>
        <w:rPr>
          <w:bCs/>
          <w:sz w:val="28"/>
        </w:rPr>
      </w:pPr>
      <w:r>
        <w:rPr>
          <w:bCs/>
          <w:sz w:val="28"/>
        </w:rPr>
        <mc:AlternateContent>
          <mc:Choice Requires="wps">
            <w:drawing>
              <wp:anchor distT="0" distB="0" distL="114300" distR="114300" simplePos="0" relativeHeight="251667456" behindDoc="0" locked="0" layoutInCell="1" allowOverlap="1">
                <wp:simplePos x="0" y="0"/>
                <wp:positionH relativeFrom="column">
                  <wp:posOffset>2095500</wp:posOffset>
                </wp:positionH>
                <wp:positionV relativeFrom="paragraph">
                  <wp:posOffset>127635</wp:posOffset>
                </wp:positionV>
                <wp:extent cx="133350" cy="152400"/>
                <wp:effectExtent l="5080" t="4445" r="13970" b="14605"/>
                <wp:wrapNone/>
                <wp:docPr id="10" name="Rectangle 27"/>
                <wp:cNvGraphicFramePr/>
                <a:graphic xmlns:a="http://schemas.openxmlformats.org/drawingml/2006/main">
                  <a:graphicData uri="http://schemas.microsoft.com/office/word/2010/wordprocessingShape">
                    <wps:wsp>
                      <wps:cNvSpPr/>
                      <wps:spPr>
                        <a:xfrm>
                          <a:off x="0" y="0"/>
                          <a:ext cx="133350" cy="1524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wrap="square" upright="true"/>
                    </wps:wsp>
                  </a:graphicData>
                </a:graphic>
              </wp:anchor>
            </w:drawing>
          </mc:Choice>
          <mc:Fallback>
            <w:pict>
              <v:rect id="Rectangle 27" o:spid="_x0000_s1026" o:spt="1" style="position:absolute;left:0pt;margin-left:165pt;margin-top:10.05pt;height:12pt;width:10.5pt;z-index:251667456;mso-width-relative:page;mso-height-relative:page;" fillcolor="#FFFFFF" filled="t" stroked="t" coordsize="21600,21600" o:gfxdata="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WAAAA&#10;ZHJzL1BLAQIUABQAAAAIAIdO4kAC7W7q1wAAAAkBAAAPAAAAAAAAAAEAIAAAADgAAABkcnMvZG93&#10;bnJldi54bWxQSwECFAAUAAAACACHTuJAyS8Cd+sBAADwAwAADgAAAAAAAAABACAAAAA8AQAAZHJz&#10;L2Uyb0RvYy54bWxQSwUGAAAAAAYABgBZAQAAmQUAAAAA&#10;">
                <v:fill on="t" focussize="0,0"/>
                <v:stroke color="#000000" joinstyle="miter"/>
                <v:imagedata o:title=""/>
                <o:lock v:ext="edit" aspectratio="f"/>
                <v:textbox>
                  <w:txbxContent>
                    <w:p>
                      <w:pPr>
                        <w:jc w:val="center"/>
                      </w:pPr>
                    </w:p>
                  </w:txbxContent>
                </v:textbox>
              </v:rect>
            </w:pict>
          </mc:Fallback>
        </mc:AlternateContent>
      </w:r>
      <w:r>
        <w:rPr>
          <w:rFonts w:hint="eastAsia"/>
          <w:bCs/>
          <w:sz w:val="28"/>
        </w:rPr>
        <w:t>盘贴图</w:t>
      </w:r>
    </w:p>
    <w:p>
      <w:pPr>
        <w:pStyle w:val="5"/>
        <w:spacing w:line="480" w:lineRule="auto"/>
        <w:ind w:left="560" w:right="-334" w:rightChars="-159" w:firstLine="3220" w:firstLineChars="1150"/>
        <w:rPr>
          <w:bCs/>
          <w:sz w:val="28"/>
        </w:rPr>
      </w:pPr>
      <w:r>
        <w:rPr>
          <w:rFonts w:hint="eastAsia"/>
          <w:bCs/>
          <w:sz w:val="28"/>
        </w:rPr>
        <mc:AlternateContent>
          <mc:Choice Requires="wps">
            <w:drawing>
              <wp:anchor distT="0" distB="0" distL="114300" distR="114300" simplePos="0" relativeHeight="251674624" behindDoc="0" locked="0" layoutInCell="1" allowOverlap="1">
                <wp:simplePos x="0" y="0"/>
                <wp:positionH relativeFrom="column">
                  <wp:posOffset>2127885</wp:posOffset>
                </wp:positionH>
                <wp:positionV relativeFrom="paragraph">
                  <wp:posOffset>123825</wp:posOffset>
                </wp:positionV>
                <wp:extent cx="133350" cy="152400"/>
                <wp:effectExtent l="5080" t="4445" r="13970" b="14605"/>
                <wp:wrapNone/>
                <wp:docPr id="17" name="Rectangle 27"/>
                <wp:cNvGraphicFramePr/>
                <a:graphic xmlns:a="http://schemas.openxmlformats.org/drawingml/2006/main">
                  <a:graphicData uri="http://schemas.microsoft.com/office/word/2010/wordprocessingShape">
                    <wps:wsp>
                      <wps:cNvSpPr/>
                      <wps:spPr>
                        <a:xfrm>
                          <a:off x="0" y="0"/>
                          <a:ext cx="133350" cy="152400"/>
                        </a:xfrm>
                        <a:prstGeom prst="rect">
                          <a:avLst/>
                        </a:prstGeom>
                        <a:solidFill>
                          <a:srgbClr val="FFFFFF"/>
                        </a:solidFill>
                        <a:ln w="9525" cap="flat" cmpd="sng">
                          <a:solidFill>
                            <a:srgbClr val="000000"/>
                          </a:solidFill>
                          <a:prstDash val="solid"/>
                          <a:miter/>
                          <a:headEnd type="none" w="med" len="med"/>
                          <a:tailEnd type="none" w="med" len="med"/>
                        </a:ln>
                      </wps:spPr>
                      <wps:bodyPr wrap="square" upright="true"/>
                    </wps:wsp>
                  </a:graphicData>
                </a:graphic>
              </wp:anchor>
            </w:drawing>
          </mc:Choice>
          <mc:Fallback>
            <w:pict>
              <v:rect id="Rectangle 27" o:spid="_x0000_s1026" o:spt="1" style="position:absolute;left:0pt;margin-left:167.55pt;margin-top:9.75pt;height:12pt;width:10.5pt;z-index:251674624;mso-width-relative:page;mso-height-relative:page;" fillcolor="#FFFFFF" filled="t" stroked="t" coordsize="21600,21600" o:gfxdata="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WAAAAZHJzL1BL&#10;AQIUABQAAAAIAIdO4kAt91zL1wAAAAkBAAAPAAAAAAAAAAEAIAAAADgAAABkcnMvZG93bnJldi54&#10;bWxQSwECFAAUAAAACACHTuJAMuShmOUBAADlAwAADgAAAAAAAAABACAAAAA8AQAAZHJzL2Uyb0Rv&#10;Yy54bWxQSwUGAAAAAAYABgBZAQAAkwUAAAAA&#10;">
                <v:fill on="t" focussize="0,0"/>
                <v:stroke color="#000000" joinstyle="miter"/>
                <v:imagedata o:title=""/>
                <o:lock v:ext="edit" aspectratio="f"/>
              </v:rect>
            </w:pict>
          </mc:Fallback>
        </mc:AlternateContent>
      </w:r>
      <w:r>
        <w:rPr>
          <w:rFonts w:hint="eastAsia"/>
          <w:bCs/>
          <w:sz w:val="28"/>
        </w:rPr>
        <w:t>软件登陆界面截图</w:t>
      </w:r>
    </w:p>
    <w:p>
      <w:pPr>
        <w:pStyle w:val="5"/>
        <w:numPr>
          <w:ilvl w:val="0"/>
          <w:numId w:val="3"/>
        </w:numPr>
        <w:spacing w:line="480" w:lineRule="auto"/>
        <w:ind w:right="-334" w:rightChars="-159" w:firstLineChars="0"/>
        <w:rPr>
          <w:bCs/>
          <w:sz w:val="28"/>
        </w:rPr>
      </w:pPr>
      <w:r>
        <w:rPr>
          <w:bCs/>
          <w:sz w:val="28"/>
        </w:rPr>
        <mc:AlternateContent>
          <mc:Choice Requires="wps">
            <w:drawing>
              <wp:anchor distT="0" distB="0" distL="114300" distR="114300" simplePos="0" relativeHeight="251668480" behindDoc="0" locked="0" layoutInCell="1" allowOverlap="1">
                <wp:simplePos x="0" y="0"/>
                <wp:positionH relativeFrom="column">
                  <wp:posOffset>2095500</wp:posOffset>
                </wp:positionH>
                <wp:positionV relativeFrom="paragraph">
                  <wp:posOffset>131445</wp:posOffset>
                </wp:positionV>
                <wp:extent cx="133350" cy="152400"/>
                <wp:effectExtent l="5080" t="4445" r="13970" b="14605"/>
                <wp:wrapNone/>
                <wp:docPr id="11" name="Rectangle 28"/>
                <wp:cNvGraphicFramePr/>
                <a:graphic xmlns:a="http://schemas.openxmlformats.org/drawingml/2006/main">
                  <a:graphicData uri="http://schemas.microsoft.com/office/word/2010/wordprocessingShape">
                    <wps:wsp>
                      <wps:cNvSpPr/>
                      <wps:spPr>
                        <a:xfrm>
                          <a:off x="0" y="0"/>
                          <a:ext cx="133350" cy="1524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wrap="square" upright="true"/>
                    </wps:wsp>
                  </a:graphicData>
                </a:graphic>
              </wp:anchor>
            </w:drawing>
          </mc:Choice>
          <mc:Fallback>
            <w:pict>
              <v:rect id="Rectangle 28" o:spid="_x0000_s1026" o:spt="1" style="position:absolute;left:0pt;margin-left:165pt;margin-top:10.35pt;height:12pt;width:10.5pt;z-index:251668480;mso-width-relative:page;mso-height-relative:page;" fillcolor="#FFFFFF" filled="t" stroked="t" coordsize="21600,21600" o:gfxdata="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FgAA&#10;AGRycy9QSwECFAAUAAAACACHTuJA7RFyvtgAAAAJAQAADwAAAAAAAAABACAAAAA4AAAAZHJzL2Rv&#10;d25yZXYueG1sUEsBAhQAFAAAAAgAh07iQHPvSCLrAQAA8AMAAA4AAAAAAAAAAQAgAAAAPQEAAGRy&#10;cy9lMm9Eb2MueG1sUEsFBgAAAAAGAAYAWQEAAJoFAAAAAA==&#10;">
                <v:fill on="t" focussize="0,0"/>
                <v:stroke color="#000000" joinstyle="miter"/>
                <v:imagedata o:title=""/>
                <o:lock v:ext="edit" aspectratio="f"/>
                <v:textbox>
                  <w:txbxContent>
                    <w:p>
                      <w:pPr>
                        <w:jc w:val="center"/>
                      </w:pPr>
                    </w:p>
                  </w:txbxContent>
                </v:textbox>
              </v:rect>
            </w:pict>
          </mc:Fallback>
        </mc:AlternateContent>
      </w:r>
      <w:r>
        <w:rPr>
          <w:bCs/>
          <w:sz w:val="28"/>
        </w:rPr>
        <w:t>硬件产品</w:t>
      </w:r>
      <w:r>
        <w:rPr>
          <w:rFonts w:hint="eastAsia"/>
          <w:bCs/>
          <w:sz w:val="28"/>
        </w:rPr>
        <w:t>：</w:t>
      </w:r>
      <w:r>
        <w:rPr>
          <w:rFonts w:hint="eastAsia"/>
          <w:bCs/>
          <w:sz w:val="28"/>
        </w:rPr>
        <w:tab/>
      </w:r>
      <w:r>
        <w:rPr>
          <w:rFonts w:hint="eastAsia"/>
          <w:bCs/>
          <w:sz w:val="28"/>
        </w:rPr>
        <w:t xml:space="preserve">      正面板图</w:t>
      </w:r>
    </w:p>
    <w:p>
      <w:pPr>
        <w:pStyle w:val="5"/>
        <w:spacing w:line="480" w:lineRule="auto"/>
        <w:ind w:left="3435" w:right="-334" w:rightChars="-159" w:firstLine="345" w:firstLineChars="0"/>
        <w:rPr>
          <w:bCs/>
          <w:sz w:val="28"/>
        </w:rPr>
      </w:pPr>
      <w:r>
        <w:rPr>
          <w:bCs/>
          <w:sz w:val="28"/>
        </w:rPr>
        <mc:AlternateContent>
          <mc:Choice Requires="wps">
            <w:drawing>
              <wp:anchor distT="0" distB="0" distL="114300" distR="114300" simplePos="0" relativeHeight="251669504" behindDoc="0" locked="0" layoutInCell="1" allowOverlap="1">
                <wp:simplePos x="0" y="0"/>
                <wp:positionH relativeFrom="column">
                  <wp:posOffset>2095500</wp:posOffset>
                </wp:positionH>
                <wp:positionV relativeFrom="paragraph">
                  <wp:posOffset>135255</wp:posOffset>
                </wp:positionV>
                <wp:extent cx="133350" cy="152400"/>
                <wp:effectExtent l="5080" t="4445" r="13970" b="14605"/>
                <wp:wrapNone/>
                <wp:docPr id="12" name="Rectangle 29"/>
                <wp:cNvGraphicFramePr/>
                <a:graphic xmlns:a="http://schemas.openxmlformats.org/drawingml/2006/main">
                  <a:graphicData uri="http://schemas.microsoft.com/office/word/2010/wordprocessingShape">
                    <wps:wsp>
                      <wps:cNvSpPr/>
                      <wps:spPr>
                        <a:xfrm>
                          <a:off x="0" y="0"/>
                          <a:ext cx="133350" cy="152400"/>
                        </a:xfrm>
                        <a:prstGeom prst="rect">
                          <a:avLst/>
                        </a:prstGeom>
                        <a:solidFill>
                          <a:srgbClr val="FFFFFF"/>
                        </a:solidFill>
                        <a:ln w="9525" cap="flat" cmpd="sng">
                          <a:solidFill>
                            <a:srgbClr val="000000"/>
                          </a:solidFill>
                          <a:prstDash val="solid"/>
                          <a:miter/>
                          <a:headEnd type="none" w="med" len="med"/>
                          <a:tailEnd type="none" w="med" len="med"/>
                        </a:ln>
                      </wps:spPr>
                      <wps:bodyPr wrap="square" upright="true"/>
                    </wps:wsp>
                  </a:graphicData>
                </a:graphic>
              </wp:anchor>
            </w:drawing>
          </mc:Choice>
          <mc:Fallback>
            <w:pict>
              <v:rect id="Rectangle 29" o:spid="_x0000_s1026" o:spt="1" style="position:absolute;left:0pt;margin-left:165pt;margin-top:10.65pt;height:12pt;width:10.5pt;z-index:251669504;mso-width-relative:page;mso-height-relative:page;" fillcolor="#FFFFFF" filled="t" stroked="t" coordsize="21600,21600" o:gfxdata="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WAAAAZHJzL1BL&#10;AQIUABQAAAAIAIdO4kDBaN2K1wAAAAkBAAAPAAAAAAAAAAEAIAAAADgAAABkcnMvZG93bnJldi54&#10;bWxQSwECFAAUAAAACACHTuJAUICzpuUBAADlAwAADgAAAAAAAAABACAAAAA8AQAAZHJzL2Uyb0Rv&#10;Yy54bWxQSwUGAAAAAAYABgBZAQAAkwUAAAAA&#10;">
                <v:fill on="t" focussize="0,0"/>
                <v:stroke color="#000000" joinstyle="miter"/>
                <v:imagedata o:title=""/>
                <o:lock v:ext="edit" aspectratio="f"/>
              </v:rect>
            </w:pict>
          </mc:Fallback>
        </mc:AlternateContent>
      </w:r>
      <w:r>
        <w:rPr>
          <w:rFonts w:hint="eastAsia"/>
          <w:bCs/>
          <w:sz w:val="28"/>
        </w:rPr>
        <w:t>背面板图</w:t>
      </w:r>
    </w:p>
    <w:p>
      <w:pPr>
        <w:pStyle w:val="5"/>
        <w:spacing w:line="480" w:lineRule="auto"/>
        <w:ind w:left="3435" w:right="-334" w:rightChars="-159" w:firstLine="345" w:firstLineChars="0"/>
        <w:rPr>
          <w:bCs/>
          <w:sz w:val="28"/>
        </w:rPr>
      </w:pPr>
      <w:r>
        <w:rPr>
          <w:bCs/>
          <w:sz w:val="28"/>
        </w:rPr>
        <mc:AlternateContent>
          <mc:Choice Requires="wps">
            <w:drawing>
              <wp:anchor distT="0" distB="0" distL="114300" distR="114300" simplePos="0" relativeHeight="251670528" behindDoc="0" locked="0" layoutInCell="1" allowOverlap="1">
                <wp:simplePos x="0" y="0"/>
                <wp:positionH relativeFrom="column">
                  <wp:posOffset>2095500</wp:posOffset>
                </wp:positionH>
                <wp:positionV relativeFrom="paragraph">
                  <wp:posOffset>129540</wp:posOffset>
                </wp:positionV>
                <wp:extent cx="133350" cy="152400"/>
                <wp:effectExtent l="5080" t="4445" r="13970" b="14605"/>
                <wp:wrapNone/>
                <wp:docPr id="13" name="Rectangle 30"/>
                <wp:cNvGraphicFramePr/>
                <a:graphic xmlns:a="http://schemas.openxmlformats.org/drawingml/2006/main">
                  <a:graphicData uri="http://schemas.microsoft.com/office/word/2010/wordprocessingShape">
                    <wps:wsp>
                      <wps:cNvSpPr/>
                      <wps:spPr>
                        <a:xfrm>
                          <a:off x="0" y="0"/>
                          <a:ext cx="133350" cy="152400"/>
                        </a:xfrm>
                        <a:prstGeom prst="rect">
                          <a:avLst/>
                        </a:prstGeom>
                        <a:solidFill>
                          <a:srgbClr val="FFFFFF"/>
                        </a:solidFill>
                        <a:ln w="9525" cap="flat" cmpd="sng">
                          <a:solidFill>
                            <a:srgbClr val="000000"/>
                          </a:solidFill>
                          <a:prstDash val="solid"/>
                          <a:miter/>
                          <a:headEnd type="none" w="med" len="med"/>
                          <a:tailEnd type="none" w="med" len="med"/>
                        </a:ln>
                      </wps:spPr>
                      <wps:bodyPr wrap="square" upright="true"/>
                    </wps:wsp>
                  </a:graphicData>
                </a:graphic>
              </wp:anchor>
            </w:drawing>
          </mc:Choice>
          <mc:Fallback>
            <w:pict>
              <v:rect id="Rectangle 30" o:spid="_x0000_s1026" o:spt="1" style="position:absolute;left:0pt;margin-left:165pt;margin-top:10.2pt;height:12pt;width:10.5pt;z-index:251670528;mso-width-relative:page;mso-height-relative:page;" fillcolor="#FFFFFF" filled="t" stroked="t" coordsize="21600,21600" o:gfxdata="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uuzEedcAAAAJAQAADwAAAAAAAAABACAAAAA4AAAAZHJzL2Rvd25yZXYueG1s&#10;UEsBAhQAFAAAAAgAh07iQNXlsdnjAQAA5QMAAA4AAAAAAAAAAQAgAAAAPAEAAGRycy9lMm9Eb2Mu&#10;eG1sUEsFBgAAAAAGAAYAWQEAAJEFAAAAAA==&#10;">
                <v:fill on="t" focussize="0,0"/>
                <v:stroke color="#000000" joinstyle="miter"/>
                <v:imagedata o:title=""/>
                <o:lock v:ext="edit" aspectratio="f"/>
              </v:rect>
            </w:pict>
          </mc:Fallback>
        </mc:AlternateContent>
      </w:r>
      <w:r>
        <w:rPr>
          <w:rFonts w:hint="eastAsia"/>
          <w:bCs/>
          <w:sz w:val="28"/>
        </w:rPr>
        <w:t>接口图</w:t>
      </w:r>
    </w:p>
    <w:p>
      <w:pPr>
        <w:pStyle w:val="5"/>
        <w:spacing w:line="480" w:lineRule="auto"/>
        <w:ind w:left="3435" w:right="-334" w:rightChars="-159" w:firstLine="345" w:firstLineChars="0"/>
        <w:rPr>
          <w:bCs/>
          <w:sz w:val="28"/>
        </w:rPr>
      </w:pPr>
      <w:r>
        <w:rPr>
          <w:bCs/>
          <w:sz w:val="28"/>
        </w:rPr>
        <mc:AlternateContent>
          <mc:Choice Requires="wps">
            <w:drawing>
              <wp:anchor distT="0" distB="0" distL="114300" distR="114300" simplePos="0" relativeHeight="251671552" behindDoc="0" locked="0" layoutInCell="1" allowOverlap="1">
                <wp:simplePos x="0" y="0"/>
                <wp:positionH relativeFrom="column">
                  <wp:posOffset>2095500</wp:posOffset>
                </wp:positionH>
                <wp:positionV relativeFrom="paragraph">
                  <wp:posOffset>123825</wp:posOffset>
                </wp:positionV>
                <wp:extent cx="133350" cy="152400"/>
                <wp:effectExtent l="5080" t="4445" r="13970" b="14605"/>
                <wp:wrapNone/>
                <wp:docPr id="14" name="Rectangle 31"/>
                <wp:cNvGraphicFramePr/>
                <a:graphic xmlns:a="http://schemas.openxmlformats.org/drawingml/2006/main">
                  <a:graphicData uri="http://schemas.microsoft.com/office/word/2010/wordprocessingShape">
                    <wps:wsp>
                      <wps:cNvSpPr/>
                      <wps:spPr>
                        <a:xfrm>
                          <a:off x="0" y="0"/>
                          <a:ext cx="133350" cy="152400"/>
                        </a:xfrm>
                        <a:prstGeom prst="rect">
                          <a:avLst/>
                        </a:prstGeom>
                        <a:solidFill>
                          <a:srgbClr val="FFFFFF"/>
                        </a:solidFill>
                        <a:ln w="9525" cap="flat" cmpd="sng">
                          <a:solidFill>
                            <a:srgbClr val="000000"/>
                          </a:solidFill>
                          <a:prstDash val="solid"/>
                          <a:miter/>
                          <a:headEnd type="none" w="med" len="med"/>
                          <a:tailEnd type="none" w="med" len="med"/>
                        </a:ln>
                      </wps:spPr>
                      <wps:bodyPr wrap="square" upright="true"/>
                    </wps:wsp>
                  </a:graphicData>
                </a:graphic>
              </wp:anchor>
            </w:drawing>
          </mc:Choice>
          <mc:Fallback>
            <w:pict>
              <v:rect id="Rectangle 31" o:spid="_x0000_s1026" o:spt="1" style="position:absolute;left:0pt;margin-left:165pt;margin-top:9.75pt;height:12pt;width:10.5pt;z-index:251671552;mso-width-relative:page;mso-height-relative:page;" fillcolor="#FFFFFF" filled="t" stroked="t" coordsize="21600,21600" o:gfxdata="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WAAAAZHJzL1BL&#10;AQIUABQAAAAIAIdO4kDipKzL1wAAAAkBAAAPAAAAAAAAAAEAIAAAADgAAABkcnMvZG93bnJldi54&#10;bWxQSwECFAAUAAAACACHTuJAH4iP3+UBAADlAwAADgAAAAAAAAABACAAAAA8AQAAZHJzL2Uyb0Rv&#10;Yy54bWxQSwUGAAAAAAYABgBZAQAAkwUAAAAA&#10;">
                <v:fill on="t" focussize="0,0"/>
                <v:stroke color="#000000" joinstyle="miter"/>
                <v:imagedata o:title=""/>
                <o:lock v:ext="edit" aspectratio="f"/>
              </v:rect>
            </w:pict>
          </mc:Fallback>
        </mc:AlternateContent>
      </w:r>
      <w:r>
        <w:rPr>
          <w:rFonts w:hint="eastAsia"/>
          <w:bCs/>
          <w:sz w:val="28"/>
        </w:rPr>
        <w:t>全观图</w:t>
      </w:r>
    </w:p>
    <w:p>
      <w:pPr>
        <w:pStyle w:val="5"/>
        <w:spacing w:line="480" w:lineRule="auto"/>
        <w:ind w:left="3435" w:right="-334" w:rightChars="-159" w:firstLine="345" w:firstLineChars="0"/>
        <w:rPr>
          <w:bCs/>
          <w:sz w:val="28"/>
        </w:rPr>
      </w:pPr>
      <w:r>
        <w:rPr>
          <w:bCs/>
          <w:sz w:val="28"/>
        </w:rPr>
        <mc:AlternateContent>
          <mc:Choice Requires="wps">
            <w:drawing>
              <wp:anchor distT="0" distB="0" distL="114300" distR="114300" simplePos="0" relativeHeight="251673600" behindDoc="0" locked="0" layoutInCell="1" allowOverlap="1">
                <wp:simplePos x="0" y="0"/>
                <wp:positionH relativeFrom="column">
                  <wp:posOffset>2095500</wp:posOffset>
                </wp:positionH>
                <wp:positionV relativeFrom="paragraph">
                  <wp:posOffset>102870</wp:posOffset>
                </wp:positionV>
                <wp:extent cx="133350" cy="152400"/>
                <wp:effectExtent l="5080" t="4445" r="13970" b="14605"/>
                <wp:wrapNone/>
                <wp:docPr id="16" name="Rectangle 33"/>
                <wp:cNvGraphicFramePr/>
                <a:graphic xmlns:a="http://schemas.openxmlformats.org/drawingml/2006/main">
                  <a:graphicData uri="http://schemas.microsoft.com/office/word/2010/wordprocessingShape">
                    <wps:wsp>
                      <wps:cNvSpPr/>
                      <wps:spPr>
                        <a:xfrm>
                          <a:off x="0" y="0"/>
                          <a:ext cx="133350" cy="152400"/>
                        </a:xfrm>
                        <a:prstGeom prst="rect">
                          <a:avLst/>
                        </a:prstGeom>
                        <a:solidFill>
                          <a:srgbClr val="FFFFFF"/>
                        </a:solidFill>
                        <a:ln w="9525" cap="flat" cmpd="sng">
                          <a:solidFill>
                            <a:srgbClr val="000000"/>
                          </a:solidFill>
                          <a:prstDash val="solid"/>
                          <a:miter/>
                          <a:headEnd type="none" w="med" len="med"/>
                          <a:tailEnd type="none" w="med" len="med"/>
                        </a:ln>
                      </wps:spPr>
                      <wps:bodyPr wrap="square" upright="true"/>
                    </wps:wsp>
                  </a:graphicData>
                </a:graphic>
              </wp:anchor>
            </w:drawing>
          </mc:Choice>
          <mc:Fallback>
            <w:pict>
              <v:rect id="Rectangle 33" o:spid="_x0000_s1026" o:spt="1" style="position:absolute;left:0pt;margin-left:165pt;margin-top:8.1pt;height:12pt;width:10.5pt;z-index:251673600;mso-width-relative:page;mso-height-relative:page;" fillcolor="#FFFFFF" filled="t" stroked="t" coordsize="21600,21600" o:gfxdata="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WAAAAZHJzL1BL&#10;AQIUABQAAAAIAIdO4kCrhR+a1wAAAAkBAAAPAAAAAAAAAAEAIAAAADgAAABkcnMvZG93bnJldi54&#10;bWxQSwECFAAUAAAACACHTuJA3QQgZeUBAADlAwAADgAAAAAAAAABACAAAAA8AQAAZHJzL2Uyb0Rv&#10;Yy54bWxQSwUGAAAAAAYABgBZAQAAkwUAAAAA&#10;">
                <v:fill on="t" focussize="0,0"/>
                <v:stroke color="#000000" joinstyle="miter"/>
                <v:imagedata o:title=""/>
                <o:lock v:ext="edit" aspectratio="f"/>
              </v:rect>
            </w:pict>
          </mc:Fallback>
        </mc:AlternateContent>
      </w:r>
      <w:r>
        <w:rPr>
          <w:rFonts w:hint="eastAsia"/>
          <w:bCs/>
          <w:sz w:val="28"/>
        </w:rPr>
        <w:t>开箱后的内部结构图片</w:t>
      </w:r>
    </w:p>
    <w:p>
      <w:pPr>
        <w:pStyle w:val="5"/>
        <w:spacing w:line="480" w:lineRule="auto"/>
        <w:ind w:left="420" w:right="-334" w:rightChars="-159" w:firstLine="345" w:firstLineChars="0"/>
        <w:rPr>
          <w:bCs/>
          <w:sz w:val="28"/>
        </w:rPr>
      </w:pPr>
      <w:r>
        <w:rPr>
          <w:bCs/>
          <w:sz w:val="28"/>
        </w:rPr>
        <mc:AlternateContent>
          <mc:Choice Requires="wps">
            <w:drawing>
              <wp:anchor distT="0" distB="0" distL="114300" distR="114300" simplePos="0" relativeHeight="251672576" behindDoc="0" locked="0" layoutInCell="1" allowOverlap="1">
                <wp:simplePos x="0" y="0"/>
                <wp:positionH relativeFrom="column">
                  <wp:posOffset>2095500</wp:posOffset>
                </wp:positionH>
                <wp:positionV relativeFrom="paragraph">
                  <wp:posOffset>118110</wp:posOffset>
                </wp:positionV>
                <wp:extent cx="133350" cy="152400"/>
                <wp:effectExtent l="5080" t="4445" r="13970" b="14605"/>
                <wp:wrapNone/>
                <wp:docPr id="15" name="Rectangle 32"/>
                <wp:cNvGraphicFramePr/>
                <a:graphic xmlns:a="http://schemas.openxmlformats.org/drawingml/2006/main">
                  <a:graphicData uri="http://schemas.microsoft.com/office/word/2010/wordprocessingShape">
                    <wps:wsp>
                      <wps:cNvSpPr/>
                      <wps:spPr>
                        <a:xfrm>
                          <a:off x="0" y="0"/>
                          <a:ext cx="133350" cy="152400"/>
                        </a:xfrm>
                        <a:prstGeom prst="rect">
                          <a:avLst/>
                        </a:prstGeom>
                        <a:solidFill>
                          <a:srgbClr val="FFFFFF"/>
                        </a:solidFill>
                        <a:ln w="9525" cap="flat" cmpd="sng">
                          <a:solidFill>
                            <a:srgbClr val="000000"/>
                          </a:solidFill>
                          <a:prstDash val="solid"/>
                          <a:miter/>
                          <a:headEnd type="none" w="med" len="med"/>
                          <a:tailEnd type="none" w="med" len="med"/>
                        </a:ln>
                      </wps:spPr>
                      <wps:bodyPr wrap="square" upright="true"/>
                    </wps:wsp>
                  </a:graphicData>
                </a:graphic>
              </wp:anchor>
            </w:drawing>
          </mc:Choice>
          <mc:Fallback>
            <w:pict>
              <v:rect id="Rectangle 32" o:spid="_x0000_s1026" o:spt="1" style="position:absolute;left:0pt;margin-left:165pt;margin-top:9.3pt;height:12pt;width:10.5pt;z-index:251672576;mso-width-relative:page;mso-height-relative:page;" fillcolor="#FFFFFF" filled="t" stroked="t" coordsize="21600,21600" o:gfxdata="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WAAAAZHJzL1BL&#10;AQIUABQAAAAIAIdO4kDsdY3p1wAAAAkBAAAPAAAAAAAAAAEAIAAAADgAAABkcnMvZG93bnJldi54&#10;bWxQSwECFAAUAAAACACHTuJAGqZ/uOUBAADlAwAADgAAAAAAAAABACAAAAA8AQAAZHJzL2Uyb0Rv&#10;Yy54bWxQSwUGAAAAAAYABgBZAQAAkwUAAAAA&#10;">
                <v:fill on="t" focussize="0,0"/>
                <v:stroke color="#000000" joinstyle="miter"/>
                <v:imagedata o:title=""/>
                <o:lock v:ext="edit" aspectratio="f"/>
              </v:rect>
            </w:pict>
          </mc:Fallback>
        </mc:AlternateContent>
      </w:r>
      <w:r>
        <w:rPr>
          <w:rFonts w:hint="eastAsia"/>
          <w:bCs/>
          <w:sz w:val="28"/>
        </w:rPr>
        <w:t xml:space="preserve">                      管理界面截图</w:t>
      </w:r>
    </w:p>
    <w:p>
      <w:pPr>
        <w:spacing w:line="360" w:lineRule="auto"/>
        <w:jc w:val="center"/>
        <w:rPr>
          <w:sz w:val="28"/>
          <w:szCs w:val="28"/>
        </w:rPr>
      </w:pPr>
      <w:bookmarkStart w:id="34" w:name="_Toc376850636"/>
      <w:bookmarkStart w:id="35" w:name="_Toc377032244"/>
      <w:r>
        <w:rPr>
          <w:b/>
          <w:sz w:val="30"/>
          <w:szCs w:val="30"/>
        </w:rPr>
        <w:br w:type="page"/>
      </w:r>
      <w:bookmarkEnd w:id="34"/>
      <w:bookmarkStart w:id="36" w:name="_Toc376850637"/>
    </w:p>
    <w:p>
      <w:pPr>
        <w:spacing w:line="360" w:lineRule="auto"/>
        <w:jc w:val="center"/>
        <w:rPr>
          <w:sz w:val="28"/>
          <w:szCs w:val="28"/>
        </w:rPr>
      </w:pPr>
    </w:p>
    <w:p>
      <w:pPr>
        <w:numPr>
          <w:ilvl w:val="1"/>
          <w:numId w:val="1"/>
        </w:numPr>
        <w:tabs>
          <w:tab w:val="left" w:pos="462"/>
        </w:tabs>
        <w:snapToGrid w:val="0"/>
        <w:spacing w:before="312" w:beforeLines="100" w:line="360" w:lineRule="auto"/>
        <w:ind w:left="839" w:hanging="839"/>
        <w:outlineLvl w:val="0"/>
        <w:rPr>
          <w:b/>
          <w:bCs/>
          <w:sz w:val="28"/>
        </w:rPr>
      </w:pPr>
      <w:bookmarkStart w:id="37" w:name="_Toc376786324"/>
      <w:bookmarkStart w:id="38" w:name="_Toc376850632"/>
      <w:bookmarkStart w:id="39" w:name="_Toc377032240"/>
      <w:bookmarkStart w:id="40" w:name="_Toc1902240344"/>
      <w:bookmarkStart w:id="41" w:name="_Toc376798455"/>
      <w:bookmarkStart w:id="42" w:name="_Toc376796988"/>
      <w:bookmarkStart w:id="43" w:name="_Toc376797030"/>
      <w:r>
        <w:rPr>
          <w:b/>
          <w:bCs/>
          <w:sz w:val="28"/>
        </w:rPr>
        <w:t>产品送测清单</w:t>
      </w:r>
      <w:bookmarkEnd w:id="37"/>
      <w:bookmarkEnd w:id="38"/>
      <w:bookmarkEnd w:id="39"/>
      <w:bookmarkEnd w:id="40"/>
      <w:bookmarkEnd w:id="41"/>
      <w:bookmarkEnd w:id="42"/>
      <w:bookmarkEnd w:id="43"/>
    </w:p>
    <w:p>
      <w:pPr>
        <w:pStyle w:val="5"/>
        <w:spacing w:line="480" w:lineRule="auto"/>
        <w:ind w:right="-334" w:rightChars="-159" w:firstLine="540" w:firstLineChars="0"/>
      </w:pPr>
      <w:bookmarkStart w:id="44" w:name="_Toc376850633"/>
      <w:r>
        <w:rPr>
          <w:rFonts w:hint="eastAsia"/>
          <w:bCs/>
          <w:sz w:val="28"/>
        </w:rPr>
        <w:t>应详细提供</w:t>
      </w:r>
      <w:bookmarkStart w:id="45" w:name="_Toc377032241"/>
      <w:r>
        <w:rPr>
          <w:rFonts w:hint="eastAsia"/>
          <w:bCs/>
          <w:sz w:val="28"/>
        </w:rPr>
        <w:t>样品送测时的装箱清单，清单内容应包括软件、硬件、资料和其他相关附件的名称、数量和规格。</w:t>
      </w:r>
      <w:bookmarkEnd w:id="44"/>
      <w:bookmarkEnd w:id="45"/>
    </w:p>
    <w:bookmarkEnd w:id="36"/>
    <w:p>
      <w:pPr>
        <w:numPr>
          <w:ilvl w:val="1"/>
          <w:numId w:val="1"/>
        </w:numPr>
        <w:tabs>
          <w:tab w:val="left" w:pos="462"/>
        </w:tabs>
        <w:snapToGrid w:val="0"/>
        <w:spacing w:before="312" w:beforeLines="100" w:line="360" w:lineRule="auto"/>
        <w:ind w:left="839" w:hanging="839"/>
        <w:outlineLvl w:val="0"/>
        <w:rPr>
          <w:b/>
          <w:bCs/>
          <w:sz w:val="28"/>
        </w:rPr>
      </w:pPr>
      <w:bookmarkStart w:id="46" w:name="_Toc660014701"/>
      <w:r>
        <w:rPr>
          <w:rFonts w:hint="eastAsia"/>
          <w:b/>
          <w:bCs/>
          <w:sz w:val="28"/>
        </w:rPr>
        <w:t>其他</w:t>
      </w:r>
      <w:r>
        <w:rPr>
          <w:b/>
          <w:bCs/>
          <w:sz w:val="28"/>
        </w:rPr>
        <w:t>材料</w:t>
      </w:r>
      <w:bookmarkEnd w:id="35"/>
      <w:bookmarkEnd w:id="46"/>
    </w:p>
    <w:p>
      <w:pPr>
        <w:numPr>
          <w:ilvl w:val="0"/>
          <w:numId w:val="4"/>
        </w:numPr>
        <w:adjustRightInd w:val="0"/>
        <w:spacing w:line="288" w:lineRule="auto"/>
        <w:ind w:left="0" w:firstLine="560" w:firstLineChars="200"/>
        <w:rPr>
          <w:bCs/>
          <w:color w:val="auto"/>
          <w:kern w:val="0"/>
          <w:sz w:val="28"/>
          <w:szCs w:val="28"/>
          <w:highlight w:val="none"/>
        </w:rPr>
      </w:pPr>
      <w:r>
        <w:rPr>
          <w:rFonts w:hint="eastAsia"/>
          <w:bCs/>
          <w:color w:val="auto"/>
          <w:kern w:val="0"/>
          <w:sz w:val="28"/>
          <w:szCs w:val="28"/>
          <w:highlight w:val="none"/>
        </w:rPr>
        <w:t>如果</w:t>
      </w:r>
      <w:r>
        <w:rPr>
          <w:bCs/>
          <w:color w:val="auto"/>
          <w:kern w:val="0"/>
          <w:sz w:val="28"/>
          <w:szCs w:val="28"/>
          <w:highlight w:val="none"/>
        </w:rPr>
        <w:t>申请检测的产品</w:t>
      </w:r>
      <w:r>
        <w:rPr>
          <w:rFonts w:hint="eastAsia"/>
          <w:bCs/>
          <w:color w:val="auto"/>
          <w:kern w:val="0"/>
          <w:sz w:val="28"/>
          <w:szCs w:val="28"/>
          <w:highlight w:val="none"/>
        </w:rPr>
        <w:t>是在通用网络设备或自动办公化设备（如打印机、复印机、计算机、服务器、路由器、交换机等）基础上进行安全保密增强，</w:t>
      </w:r>
      <w:r>
        <w:rPr>
          <w:bCs/>
          <w:color w:val="auto"/>
          <w:kern w:val="0"/>
          <w:sz w:val="28"/>
          <w:szCs w:val="28"/>
          <w:highlight w:val="none"/>
        </w:rPr>
        <w:t>应提供</w:t>
      </w:r>
      <w:r>
        <w:rPr>
          <w:rFonts w:hint="eastAsia"/>
          <w:bCs/>
          <w:color w:val="auto"/>
          <w:kern w:val="0"/>
          <w:sz w:val="28"/>
          <w:szCs w:val="28"/>
          <w:highlight w:val="none"/>
        </w:rPr>
        <w:t>该产品通过认证的相关资料</w:t>
      </w:r>
      <w:r>
        <w:rPr>
          <w:bCs/>
          <w:color w:val="auto"/>
          <w:kern w:val="0"/>
          <w:sz w:val="28"/>
          <w:szCs w:val="28"/>
          <w:highlight w:val="none"/>
        </w:rPr>
        <w:t>（复印件）</w:t>
      </w:r>
      <w:r>
        <w:rPr>
          <w:rFonts w:hint="eastAsia"/>
          <w:bCs/>
          <w:color w:val="auto"/>
          <w:kern w:val="0"/>
          <w:sz w:val="28"/>
          <w:szCs w:val="28"/>
          <w:highlight w:val="none"/>
        </w:rPr>
        <w:t>。</w:t>
      </w:r>
    </w:p>
    <w:p>
      <w:pPr>
        <w:numPr>
          <w:ilvl w:val="0"/>
          <w:numId w:val="4"/>
        </w:numPr>
        <w:adjustRightInd w:val="0"/>
        <w:spacing w:line="288" w:lineRule="auto"/>
        <w:ind w:left="0" w:firstLine="560" w:firstLineChars="200"/>
        <w:rPr>
          <w:bCs/>
          <w:kern w:val="0"/>
          <w:sz w:val="28"/>
          <w:szCs w:val="28"/>
        </w:rPr>
      </w:pPr>
      <w:r>
        <w:rPr>
          <w:bCs/>
          <w:kern w:val="0"/>
          <w:sz w:val="28"/>
          <w:szCs w:val="28"/>
        </w:rPr>
        <w:t>如果申请检测的产品采用了加密算法，应提供该算法的密码主管部门的批文或商密科研、生产定点单位的相关密码产品授权证明（复印件）。</w:t>
      </w:r>
    </w:p>
    <w:p>
      <w:pPr>
        <w:numPr>
          <w:ilvl w:val="0"/>
          <w:numId w:val="4"/>
        </w:numPr>
        <w:adjustRightInd w:val="0"/>
        <w:spacing w:line="288" w:lineRule="auto"/>
        <w:ind w:left="0" w:firstLine="560" w:firstLineChars="200"/>
        <w:rPr>
          <w:bCs/>
          <w:kern w:val="0"/>
          <w:sz w:val="28"/>
          <w:szCs w:val="28"/>
        </w:rPr>
      </w:pPr>
      <w:r>
        <w:rPr>
          <w:rFonts w:hint="eastAsia"/>
          <w:bCs/>
          <w:kern w:val="0"/>
          <w:sz w:val="28"/>
          <w:szCs w:val="28"/>
        </w:rPr>
        <w:t>申报单位认为有必要提供与产品相关的其他资料。</w:t>
      </w:r>
    </w:p>
    <w:bookmarkEnd w:id="24"/>
    <w:bookmarkEnd w:id="25"/>
    <w:bookmarkEnd w:id="26"/>
    <w:bookmarkEnd w:id="27"/>
    <w:bookmarkEnd w:id="28"/>
    <w:bookmarkEnd w:id="29"/>
    <w:bookmarkEnd w:id="30"/>
    <w:bookmarkEnd w:id="31"/>
    <w:bookmarkEnd w:id="32"/>
    <w:bookmarkEnd w:id="33"/>
    <w:p>
      <w:pPr>
        <w:numPr>
          <w:ilvl w:val="0"/>
          <w:numId w:val="1"/>
        </w:numPr>
        <w:tabs>
          <w:tab w:val="left" w:pos="462"/>
          <w:tab w:val="clear" w:pos="1620"/>
        </w:tabs>
        <w:spacing w:line="480" w:lineRule="auto"/>
        <w:ind w:left="720" w:hanging="720"/>
        <w:outlineLvl w:val="0"/>
        <w:rPr>
          <w:b/>
          <w:bCs/>
          <w:kern w:val="0"/>
          <w:sz w:val="28"/>
          <w:szCs w:val="28"/>
        </w:rPr>
      </w:pPr>
      <w:bookmarkStart w:id="47" w:name="_Hlt447506550"/>
      <w:bookmarkEnd w:id="47"/>
      <w:bookmarkStart w:id="48" w:name="_Toc1745486791"/>
      <w:bookmarkStart w:id="49" w:name="_Toc377032238"/>
      <w:r>
        <w:rPr>
          <w:rFonts w:hint="eastAsia"/>
          <w:b/>
          <w:bCs/>
          <w:sz w:val="28"/>
        </w:rPr>
        <w:t>技术文档</w:t>
      </w:r>
      <w:bookmarkEnd w:id="48"/>
      <w:bookmarkEnd w:id="49"/>
    </w:p>
    <w:p>
      <w:pPr>
        <w:numPr>
          <w:ilvl w:val="1"/>
          <w:numId w:val="1"/>
        </w:numPr>
        <w:tabs>
          <w:tab w:val="left" w:pos="462"/>
        </w:tabs>
        <w:snapToGrid w:val="0"/>
        <w:spacing w:before="312" w:beforeLines="100" w:line="360" w:lineRule="auto"/>
        <w:ind w:left="839" w:hanging="839"/>
        <w:outlineLvl w:val="0"/>
        <w:rPr>
          <w:rFonts w:hint="eastAsia"/>
          <w:b/>
          <w:bCs/>
          <w:kern w:val="0"/>
          <w:sz w:val="28"/>
          <w:szCs w:val="28"/>
        </w:rPr>
      </w:pPr>
      <w:bookmarkStart w:id="50" w:name="_Toc278762113"/>
      <w:r>
        <w:rPr>
          <w:rFonts w:hint="eastAsia"/>
          <w:b/>
          <w:bCs/>
          <w:kern w:val="0"/>
          <w:sz w:val="28"/>
          <w:szCs w:val="28"/>
        </w:rPr>
        <w:t>产品</w:t>
      </w:r>
      <w:r>
        <w:rPr>
          <w:rFonts w:hint="eastAsia"/>
          <w:b/>
          <w:bCs/>
          <w:sz w:val="28"/>
        </w:rPr>
        <w:t>安全</w:t>
      </w:r>
      <w:r>
        <w:rPr>
          <w:rFonts w:hint="eastAsia"/>
          <w:b/>
          <w:bCs/>
          <w:kern w:val="0"/>
          <w:sz w:val="28"/>
          <w:szCs w:val="28"/>
        </w:rPr>
        <w:t>目标文档</w:t>
      </w:r>
      <w:bookmarkEnd w:id="50"/>
    </w:p>
    <w:p>
      <w:pPr>
        <w:pStyle w:val="5"/>
        <w:snapToGrid w:val="0"/>
        <w:spacing w:line="360" w:lineRule="auto"/>
        <w:ind w:firstLine="560"/>
        <w:jc w:val="left"/>
        <w:rPr>
          <w:bCs/>
          <w:kern w:val="0"/>
          <w:sz w:val="28"/>
          <w:szCs w:val="28"/>
        </w:rPr>
      </w:pPr>
      <w:r>
        <w:rPr>
          <w:rFonts w:hint="eastAsia"/>
          <w:bCs/>
          <w:kern w:val="0"/>
          <w:sz w:val="28"/>
          <w:szCs w:val="28"/>
        </w:rPr>
        <w:t>应严格按如下格式和内容要求撰写产品安全目标文档。</w:t>
      </w:r>
    </w:p>
    <w:p>
      <w:pPr>
        <w:pStyle w:val="5"/>
        <w:spacing w:line="480" w:lineRule="auto"/>
        <w:ind w:left="-283" w:leftChars="-135" w:firstLine="0" w:firstLineChars="0"/>
        <w:jc w:val="left"/>
        <w:rPr>
          <w:bCs/>
          <w:kern w:val="0"/>
          <w:szCs w:val="21"/>
        </w:rPr>
      </w:pPr>
      <w:r>
        <w:rPr>
          <w:bCs/>
          <w:kern w:val="0"/>
          <w:sz w:val="28"/>
          <w:szCs w:val="28"/>
        </w:rPr>
        <mc:AlternateContent>
          <mc:Choice Requires="wps">
            <w:drawing>
              <wp:inline distT="0" distB="0" distL="114300" distR="114300">
                <wp:extent cx="5675630" cy="8597900"/>
                <wp:effectExtent l="5080" t="4445" r="0" b="8255"/>
                <wp:docPr id="7" name="Rectangle 40"/>
                <wp:cNvGraphicFramePr/>
                <a:graphic xmlns:a="http://schemas.openxmlformats.org/drawingml/2006/main">
                  <a:graphicData uri="http://schemas.microsoft.com/office/word/2010/wordprocessingShape">
                    <wps:wsp>
                      <wps:cNvSpPr>
                        <a:spLocks noRot="true"/>
                      </wps:cNvSpPr>
                      <wps:spPr>
                        <a:xfrm>
                          <a:off x="0" y="0"/>
                          <a:ext cx="5675630" cy="8597900"/>
                        </a:xfrm>
                        <a:prstGeom prst="rect">
                          <a:avLst/>
                        </a:prstGeom>
                        <a:noFill/>
                        <a:ln w="9525" cap="flat" cmpd="sng">
                          <a:solidFill>
                            <a:srgbClr val="000000"/>
                          </a:solidFill>
                          <a:prstDash val="dashDot"/>
                          <a:miter/>
                          <a:headEnd type="none" w="med" len="med"/>
                          <a:tailEnd type="none" w="med" len="med"/>
                        </a:ln>
                      </wps:spPr>
                      <wps:txbx>
                        <w:txbxContent>
                          <w:p>
                            <w:pPr>
                              <w:snapToGrid w:val="0"/>
                              <w:spacing w:line="360" w:lineRule="auto"/>
                              <w:rPr>
                                <w:b/>
                                <w:bCs/>
                              </w:rPr>
                            </w:pPr>
                            <w:r>
                              <w:rPr>
                                <w:rFonts w:hint="eastAsia"/>
                                <w:b/>
                                <w:bCs/>
                              </w:rPr>
                              <w:t>1 引言</w:t>
                            </w:r>
                          </w:p>
                          <w:p>
                            <w:pPr>
                              <w:snapToGrid w:val="0"/>
                              <w:spacing w:line="360" w:lineRule="auto"/>
                              <w:rPr>
                                <w:b/>
                                <w:bCs/>
                              </w:rPr>
                            </w:pPr>
                            <w:r>
                              <w:rPr>
                                <w:rFonts w:hint="eastAsia"/>
                                <w:b/>
                                <w:bCs/>
                              </w:rPr>
                              <w:t>1.1 标识</w:t>
                            </w:r>
                          </w:p>
                          <w:p>
                            <w:pPr>
                              <w:snapToGrid w:val="0"/>
                              <w:spacing w:line="360" w:lineRule="auto"/>
                              <w:ind w:firstLine="420" w:firstLineChars="200"/>
                              <w:rPr>
                                <w:bCs/>
                              </w:rPr>
                            </w:pPr>
                            <w:r>
                              <w:rPr>
                                <w:rFonts w:hint="eastAsia"/>
                                <w:bCs/>
                              </w:rPr>
                              <w:t>产品名称和产品规格型号。</w:t>
                            </w:r>
                          </w:p>
                          <w:p>
                            <w:pPr>
                              <w:snapToGrid w:val="0"/>
                              <w:spacing w:line="360" w:lineRule="auto"/>
                              <w:rPr>
                                <w:b/>
                                <w:bCs/>
                              </w:rPr>
                            </w:pPr>
                            <w:r>
                              <w:rPr>
                                <w:rFonts w:hint="eastAsia"/>
                                <w:b/>
                                <w:bCs/>
                              </w:rPr>
                              <w:t>1.2 概述</w:t>
                            </w:r>
                          </w:p>
                          <w:p>
                            <w:pPr>
                              <w:snapToGrid w:val="0"/>
                              <w:spacing w:line="360" w:lineRule="auto"/>
                              <w:ind w:firstLine="420" w:firstLineChars="200"/>
                              <w:rPr>
                                <w:bCs/>
                              </w:rPr>
                            </w:pPr>
                            <w:r>
                              <w:rPr>
                                <w:rFonts w:hint="eastAsia"/>
                                <w:bCs/>
                              </w:rPr>
                              <w:t>概括介绍产品的类别、形态、主要组成、功能及应用环境。</w:t>
                            </w:r>
                          </w:p>
                          <w:p>
                            <w:pPr>
                              <w:snapToGrid w:val="0"/>
                              <w:spacing w:line="360" w:lineRule="auto"/>
                              <w:rPr>
                                <w:b/>
                                <w:bCs/>
                              </w:rPr>
                            </w:pPr>
                            <w:r>
                              <w:rPr>
                                <w:rFonts w:hint="eastAsia"/>
                                <w:b/>
                                <w:bCs/>
                              </w:rPr>
                              <w:t>1.3 研制标准</w:t>
                            </w:r>
                          </w:p>
                          <w:p>
                            <w:pPr>
                              <w:snapToGrid w:val="0"/>
                              <w:spacing w:line="408" w:lineRule="auto"/>
                              <w:ind w:firstLine="420" w:firstLineChars="200"/>
                              <w:rPr>
                                <w:bCs/>
                              </w:rPr>
                            </w:pPr>
                            <w:r>
                              <w:rPr>
                                <w:rFonts w:hint="eastAsia"/>
                                <w:bCs/>
                              </w:rPr>
                              <w:t>产品研制所依据的标准名称、版本号和出版日期。对于没有明确可依据标准的，也应明确表述未参考任何标准。</w:t>
                            </w:r>
                          </w:p>
                          <w:p>
                            <w:pPr>
                              <w:snapToGrid w:val="0"/>
                              <w:spacing w:line="360" w:lineRule="auto"/>
                              <w:rPr>
                                <w:b/>
                                <w:bCs/>
                              </w:rPr>
                            </w:pPr>
                            <w:r>
                              <w:rPr>
                                <w:rFonts w:hint="eastAsia"/>
                                <w:b/>
                                <w:bCs/>
                              </w:rPr>
                              <w:t>2 产品描述</w:t>
                            </w:r>
                          </w:p>
                          <w:p>
                            <w:pPr>
                              <w:snapToGrid w:val="0"/>
                              <w:spacing w:line="360" w:lineRule="auto"/>
                              <w:rPr>
                                <w:b/>
                                <w:bCs/>
                              </w:rPr>
                            </w:pPr>
                            <w:r>
                              <w:rPr>
                                <w:rFonts w:hint="eastAsia"/>
                                <w:b/>
                                <w:bCs/>
                              </w:rPr>
                              <w:t>2.1 产品类型</w:t>
                            </w:r>
                          </w:p>
                          <w:p>
                            <w:pPr>
                              <w:snapToGrid w:val="0"/>
                              <w:spacing w:line="408" w:lineRule="auto"/>
                              <w:ind w:firstLine="420" w:firstLineChars="200"/>
                              <w:rPr>
                                <w:bCs/>
                              </w:rPr>
                            </w:pPr>
                            <w:r>
                              <w:rPr>
                                <w:rFonts w:hint="eastAsia"/>
                                <w:bCs/>
                              </w:rPr>
                              <w:t>依据产品功能确定产品类型，如包过滤型防火墙产品、主机监控与审计产品，基于USB Key终端安全登录的电子信息鉴别产品等。具体分类可参见本申请书“8.2产品类别”。</w:t>
                            </w:r>
                          </w:p>
                          <w:p>
                            <w:pPr>
                              <w:snapToGrid w:val="0"/>
                              <w:spacing w:line="360" w:lineRule="auto"/>
                              <w:rPr>
                                <w:b/>
                                <w:bCs/>
                              </w:rPr>
                            </w:pPr>
                            <w:r>
                              <w:rPr>
                                <w:rFonts w:hint="eastAsia"/>
                                <w:b/>
                                <w:bCs/>
                              </w:rPr>
                              <w:t>2.2 产品结构</w:t>
                            </w:r>
                          </w:p>
                          <w:p>
                            <w:pPr>
                              <w:snapToGrid w:val="0"/>
                              <w:spacing w:line="360" w:lineRule="auto"/>
                              <w:ind w:firstLine="420" w:firstLineChars="200"/>
                              <w:rPr>
                                <w:bCs/>
                              </w:rPr>
                            </w:pPr>
                            <w:r>
                              <w:rPr>
                                <w:rFonts w:hint="eastAsia"/>
                                <w:bCs/>
                              </w:rPr>
                              <w:t>描述构成产品的硬件、固件和软件的组件或模块。如产品由几个模块或子系统组成，每个模块或子系统的组成及其功能，产品各个模块或子系统对运行环境的要求等。</w:t>
                            </w:r>
                          </w:p>
                          <w:p>
                            <w:pPr>
                              <w:snapToGrid w:val="0"/>
                              <w:spacing w:line="360" w:lineRule="auto"/>
                              <w:rPr>
                                <w:b/>
                                <w:bCs/>
                              </w:rPr>
                            </w:pPr>
                            <w:r>
                              <w:rPr>
                                <w:rFonts w:hint="eastAsia"/>
                                <w:b/>
                                <w:bCs/>
                              </w:rPr>
                              <w:t>2.3 产品的范围和边界</w:t>
                            </w:r>
                          </w:p>
                          <w:p>
                            <w:pPr>
                              <w:snapToGrid w:val="0"/>
                              <w:spacing w:line="360" w:lineRule="auto"/>
                              <w:ind w:firstLine="420" w:firstLineChars="200"/>
                              <w:rPr>
                                <w:bCs/>
                              </w:rPr>
                            </w:pPr>
                            <w:r>
                              <w:rPr>
                                <w:rFonts w:hint="eastAsia"/>
                                <w:bCs/>
                              </w:rPr>
                              <w:t>对于产品边界的描述应说明哪些属于产品，哪些不属于产品，如产品的日志存储功能需要依靠第三方数据库的支持，但数据库本身不属于产品的范围。最好以图表加入描述语言的方式进行说明。</w:t>
                            </w:r>
                          </w:p>
                          <w:p>
                            <w:pPr>
                              <w:snapToGrid w:val="0"/>
                              <w:spacing w:line="360" w:lineRule="auto"/>
                              <w:ind w:firstLine="460" w:firstLineChars="200"/>
                              <w:rPr>
                                <w:bCs/>
                              </w:rPr>
                            </w:pPr>
                            <w:r>
                              <w:rPr>
                                <w:rFonts w:ascii="宋体" w:hAnsi="Arial" w:cs="宋体"/>
                                <w:color w:val="000000"/>
                                <w:kern w:val="0"/>
                                <w:sz w:val="23"/>
                                <w:szCs w:val="23"/>
                              </w:rPr>
                              <w:t>产品</w:t>
                            </w:r>
                            <w:r>
                              <w:rPr>
                                <w:rFonts w:hint="eastAsia"/>
                                <w:bCs/>
                              </w:rPr>
                              <w:t>的边界描述应包括：</w:t>
                            </w:r>
                          </w:p>
                          <w:p>
                            <w:pPr>
                              <w:snapToGrid w:val="0"/>
                              <w:spacing w:line="360" w:lineRule="auto"/>
                              <w:ind w:firstLine="420" w:firstLineChars="200"/>
                              <w:rPr>
                                <w:bCs/>
                              </w:rPr>
                            </w:pPr>
                            <w:r>
                              <w:rPr>
                                <w:bCs/>
                              </w:rPr>
                              <w:t xml:space="preserve"> 1) </w:t>
                            </w:r>
                            <w:r>
                              <w:rPr>
                                <w:rFonts w:hint="eastAsia"/>
                                <w:bCs/>
                              </w:rPr>
                              <w:t>物理范围和边界。详细介绍构成</w:t>
                            </w:r>
                            <w:r>
                              <w:rPr>
                                <w:bCs/>
                              </w:rPr>
                              <w:t>产品</w:t>
                            </w:r>
                            <w:r>
                              <w:rPr>
                                <w:rFonts w:hint="eastAsia"/>
                                <w:bCs/>
                              </w:rPr>
                              <w:t>的硬件、软件和固件，以及具体的配置，如硬件产品服务器及其配置，软件光盘等。一般不属于产品物理范围的内容可能包括但不限于：系统运行所需的操作系统环境； 数据库应用系统；底层系统提供的安全防护功能。</w:t>
                            </w:r>
                          </w:p>
                          <w:p>
                            <w:pPr>
                              <w:snapToGrid w:val="0"/>
                              <w:spacing w:line="360" w:lineRule="auto"/>
                              <w:ind w:firstLine="420" w:firstLineChars="200"/>
                              <w:rPr>
                                <w:bCs/>
                              </w:rPr>
                            </w:pPr>
                            <w:r>
                              <w:rPr>
                                <w:rFonts w:hint="eastAsia"/>
                                <w:bCs/>
                              </w:rPr>
                              <w:t xml:space="preserve"> </w:t>
                            </w:r>
                            <w:r>
                              <w:rPr>
                                <w:bCs/>
                              </w:rPr>
                              <w:t xml:space="preserve">2) </w:t>
                            </w:r>
                            <w:r>
                              <w:rPr>
                                <w:rFonts w:hint="eastAsia"/>
                                <w:bCs/>
                              </w:rPr>
                              <w:t>逻辑范围和边界。描述</w:t>
                            </w:r>
                            <w:r>
                              <w:rPr>
                                <w:bCs/>
                              </w:rPr>
                              <w:t>产品</w:t>
                            </w:r>
                            <w:r>
                              <w:rPr>
                                <w:rFonts w:hint="eastAsia"/>
                                <w:bCs/>
                              </w:rPr>
                              <w:t>负责提供的</w:t>
                            </w:r>
                            <w:r>
                              <w:rPr>
                                <w:bCs/>
                              </w:rPr>
                              <w:t>IT</w:t>
                            </w:r>
                            <w:r>
                              <w:rPr>
                                <w:rFonts w:hint="eastAsia"/>
                                <w:bCs/>
                              </w:rPr>
                              <w:t>安全功能，如防火墙包括：安全审计、安全管理、身份鉴别与授权、信息流控制，NAT等。</w:t>
                            </w:r>
                            <w:r>
                              <w:rPr>
                                <w:bCs/>
                              </w:rPr>
                              <w:t xml:space="preserve"> </w:t>
                            </w:r>
                          </w:p>
                          <w:p>
                            <w:pPr>
                              <w:snapToGrid w:val="0"/>
                              <w:spacing w:line="360" w:lineRule="auto"/>
                              <w:rPr>
                                <w:b/>
                                <w:bCs/>
                              </w:rPr>
                            </w:pPr>
                            <w:r>
                              <w:rPr>
                                <w:rFonts w:hint="eastAsia"/>
                                <w:b/>
                                <w:bCs/>
                              </w:rPr>
                              <w:t>2.4 应用环境</w:t>
                            </w:r>
                          </w:p>
                          <w:p>
                            <w:pPr>
                              <w:snapToGrid w:val="0"/>
                              <w:spacing w:line="360" w:lineRule="auto"/>
                              <w:ind w:firstLine="420" w:firstLineChars="200"/>
                              <w:rPr>
                                <w:bCs/>
                              </w:rPr>
                            </w:pPr>
                            <w:r>
                              <w:rPr>
                                <w:rFonts w:hint="eastAsia"/>
                                <w:bCs/>
                              </w:rPr>
                              <w:t>对产品的使用环境及在其中发挥的作用进行描述。</w:t>
                            </w:r>
                          </w:p>
                          <w:p>
                            <w:pPr>
                              <w:snapToGrid w:val="0"/>
                              <w:spacing w:line="360" w:lineRule="auto"/>
                              <w:rPr>
                                <w:b/>
                                <w:bCs/>
                              </w:rPr>
                            </w:pPr>
                            <w:r>
                              <w:rPr>
                                <w:rFonts w:hint="eastAsia"/>
                                <w:b/>
                                <w:bCs/>
                              </w:rPr>
                              <w:t>3 产品安全环境</w:t>
                            </w:r>
                          </w:p>
                          <w:p>
                            <w:pPr>
                              <w:snapToGrid w:val="0"/>
                              <w:spacing w:line="360" w:lineRule="auto"/>
                              <w:rPr>
                                <w:b/>
                                <w:bCs/>
                              </w:rPr>
                            </w:pPr>
                            <w:r>
                              <w:rPr>
                                <w:rFonts w:hint="eastAsia"/>
                                <w:b/>
                                <w:bCs/>
                              </w:rPr>
                              <w:t>3.1 假设</w:t>
                            </w:r>
                          </w:p>
                          <w:p>
                            <w:pPr>
                              <w:snapToGrid w:val="0"/>
                              <w:spacing w:line="360" w:lineRule="auto"/>
                              <w:ind w:firstLine="424" w:firstLineChars="202"/>
                              <w:rPr>
                                <w:bCs/>
                              </w:rPr>
                            </w:pPr>
                            <w:r>
                              <w:rPr>
                                <w:rFonts w:hint="eastAsia"/>
                                <w:bCs/>
                              </w:rPr>
                              <w:t xml:space="preserve">（1）对预期如何使用产品进行描述，如预期的应用方式、需要保护的资产及其潜在价值、以及使用产品可能存在的限制。 </w:t>
                            </w:r>
                          </w:p>
                          <w:p>
                            <w:pPr>
                              <w:snapToGrid w:val="0"/>
                              <w:spacing w:line="360" w:lineRule="auto"/>
                              <w:ind w:firstLine="424" w:firstLineChars="202"/>
                              <w:rPr>
                                <w:bCs/>
                              </w:rPr>
                            </w:pPr>
                            <w:r>
                              <w:rPr>
                                <w:rFonts w:hint="eastAsia"/>
                                <w:bCs/>
                              </w:rPr>
                              <w:t>（2）对产品在物理、人员、连接性等使用环境方面的预期条件进行描述。</w:t>
                            </w:r>
                          </w:p>
                          <w:p>
                            <w:pPr>
                              <w:snapToGrid w:val="0"/>
                              <w:spacing w:line="408" w:lineRule="auto"/>
                              <w:ind w:firstLine="420" w:firstLineChars="200"/>
                              <w:rPr>
                                <w:bCs/>
                              </w:rPr>
                            </w:pPr>
                          </w:p>
                        </w:txbxContent>
                      </wps:txbx>
                      <wps:bodyPr wrap="square" upright="true"/>
                    </wps:wsp>
                  </a:graphicData>
                </a:graphic>
              </wp:inline>
            </w:drawing>
          </mc:Choice>
          <mc:Fallback>
            <w:pict>
              <v:rect id="Rectangle 40" o:spid="_x0000_s1026" o:spt="1" style="height:677pt;width:446.9pt;" filled="f" stroked="t" coordsize="21600,21600" o:gfxdata="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AHAfj/VAAAABgEAAA8AAAAAAAAAAQAgAAAAOAAA&#10;AGRycy9kb3ducmV2LnhtbFBLAQIUABQAAAAIAIdO4kCE7rSm9QEAAPADAAAOAAAAAAAAAAEAIAAA&#10;ADoBAABkcnMvZTJvRG9jLnhtbFBLBQYAAAAABgAGAFkBAAChBQAAAAA=&#10;">
                <v:fill on="f" focussize="0,0"/>
                <v:stroke color="#000000" joinstyle="miter" dashstyle="dashDot"/>
                <v:imagedata o:title=""/>
                <o:lock v:ext="edit" rotation="t" aspectratio="f"/>
                <v:textbox>
                  <w:txbxContent>
                    <w:p>
                      <w:pPr>
                        <w:snapToGrid w:val="0"/>
                        <w:spacing w:line="360" w:lineRule="auto"/>
                        <w:rPr>
                          <w:b/>
                          <w:bCs/>
                        </w:rPr>
                      </w:pPr>
                      <w:r>
                        <w:rPr>
                          <w:rFonts w:hint="eastAsia"/>
                          <w:b/>
                          <w:bCs/>
                        </w:rPr>
                        <w:t>1 引言</w:t>
                      </w:r>
                    </w:p>
                    <w:p>
                      <w:pPr>
                        <w:snapToGrid w:val="0"/>
                        <w:spacing w:line="360" w:lineRule="auto"/>
                        <w:rPr>
                          <w:b/>
                          <w:bCs/>
                        </w:rPr>
                      </w:pPr>
                      <w:r>
                        <w:rPr>
                          <w:rFonts w:hint="eastAsia"/>
                          <w:b/>
                          <w:bCs/>
                        </w:rPr>
                        <w:t>1.1 标识</w:t>
                      </w:r>
                    </w:p>
                    <w:p>
                      <w:pPr>
                        <w:snapToGrid w:val="0"/>
                        <w:spacing w:line="360" w:lineRule="auto"/>
                        <w:ind w:firstLine="420" w:firstLineChars="200"/>
                        <w:rPr>
                          <w:bCs/>
                        </w:rPr>
                      </w:pPr>
                      <w:r>
                        <w:rPr>
                          <w:rFonts w:hint="eastAsia"/>
                          <w:bCs/>
                        </w:rPr>
                        <w:t>产品名称和产品规格型号。</w:t>
                      </w:r>
                    </w:p>
                    <w:p>
                      <w:pPr>
                        <w:snapToGrid w:val="0"/>
                        <w:spacing w:line="360" w:lineRule="auto"/>
                        <w:rPr>
                          <w:b/>
                          <w:bCs/>
                        </w:rPr>
                      </w:pPr>
                      <w:r>
                        <w:rPr>
                          <w:rFonts w:hint="eastAsia"/>
                          <w:b/>
                          <w:bCs/>
                        </w:rPr>
                        <w:t>1.2 概述</w:t>
                      </w:r>
                    </w:p>
                    <w:p>
                      <w:pPr>
                        <w:snapToGrid w:val="0"/>
                        <w:spacing w:line="360" w:lineRule="auto"/>
                        <w:ind w:firstLine="420" w:firstLineChars="200"/>
                        <w:rPr>
                          <w:bCs/>
                        </w:rPr>
                      </w:pPr>
                      <w:r>
                        <w:rPr>
                          <w:rFonts w:hint="eastAsia"/>
                          <w:bCs/>
                        </w:rPr>
                        <w:t>概括介绍产品的类别、形态、主要组成、功能及应用环境。</w:t>
                      </w:r>
                    </w:p>
                    <w:p>
                      <w:pPr>
                        <w:snapToGrid w:val="0"/>
                        <w:spacing w:line="360" w:lineRule="auto"/>
                        <w:rPr>
                          <w:b/>
                          <w:bCs/>
                        </w:rPr>
                      </w:pPr>
                      <w:r>
                        <w:rPr>
                          <w:rFonts w:hint="eastAsia"/>
                          <w:b/>
                          <w:bCs/>
                        </w:rPr>
                        <w:t>1.3 研制标准</w:t>
                      </w:r>
                    </w:p>
                    <w:p>
                      <w:pPr>
                        <w:snapToGrid w:val="0"/>
                        <w:spacing w:line="408" w:lineRule="auto"/>
                        <w:ind w:firstLine="420" w:firstLineChars="200"/>
                        <w:rPr>
                          <w:bCs/>
                        </w:rPr>
                      </w:pPr>
                      <w:r>
                        <w:rPr>
                          <w:rFonts w:hint="eastAsia"/>
                          <w:bCs/>
                        </w:rPr>
                        <w:t>产品研制所依据的标准名称、版本号和出版日期。对于没有明确可依据标准的，也应明确表述未参考任何标准。</w:t>
                      </w:r>
                    </w:p>
                    <w:p>
                      <w:pPr>
                        <w:snapToGrid w:val="0"/>
                        <w:spacing w:line="360" w:lineRule="auto"/>
                        <w:rPr>
                          <w:b/>
                          <w:bCs/>
                        </w:rPr>
                      </w:pPr>
                      <w:r>
                        <w:rPr>
                          <w:rFonts w:hint="eastAsia"/>
                          <w:b/>
                          <w:bCs/>
                        </w:rPr>
                        <w:t>2 产品描述</w:t>
                      </w:r>
                    </w:p>
                    <w:p>
                      <w:pPr>
                        <w:snapToGrid w:val="0"/>
                        <w:spacing w:line="360" w:lineRule="auto"/>
                        <w:rPr>
                          <w:b/>
                          <w:bCs/>
                        </w:rPr>
                      </w:pPr>
                      <w:r>
                        <w:rPr>
                          <w:rFonts w:hint="eastAsia"/>
                          <w:b/>
                          <w:bCs/>
                        </w:rPr>
                        <w:t>2.1 产品类型</w:t>
                      </w:r>
                    </w:p>
                    <w:p>
                      <w:pPr>
                        <w:snapToGrid w:val="0"/>
                        <w:spacing w:line="408" w:lineRule="auto"/>
                        <w:ind w:firstLine="420" w:firstLineChars="200"/>
                        <w:rPr>
                          <w:bCs/>
                        </w:rPr>
                      </w:pPr>
                      <w:r>
                        <w:rPr>
                          <w:rFonts w:hint="eastAsia"/>
                          <w:bCs/>
                        </w:rPr>
                        <w:t>依据产品功能确定产品类型，如包过滤型防火墙产品、主机监控与审计产品，基于USB Key终端安全登录的电子信息鉴别产品等。具体分类可参见本申请书“8.2产品类别”。</w:t>
                      </w:r>
                    </w:p>
                    <w:p>
                      <w:pPr>
                        <w:snapToGrid w:val="0"/>
                        <w:spacing w:line="360" w:lineRule="auto"/>
                        <w:rPr>
                          <w:b/>
                          <w:bCs/>
                        </w:rPr>
                      </w:pPr>
                      <w:r>
                        <w:rPr>
                          <w:rFonts w:hint="eastAsia"/>
                          <w:b/>
                          <w:bCs/>
                        </w:rPr>
                        <w:t>2.2 产品结构</w:t>
                      </w:r>
                    </w:p>
                    <w:p>
                      <w:pPr>
                        <w:snapToGrid w:val="0"/>
                        <w:spacing w:line="360" w:lineRule="auto"/>
                        <w:ind w:firstLine="420" w:firstLineChars="200"/>
                        <w:rPr>
                          <w:bCs/>
                        </w:rPr>
                      </w:pPr>
                      <w:r>
                        <w:rPr>
                          <w:rFonts w:hint="eastAsia"/>
                          <w:bCs/>
                        </w:rPr>
                        <w:t>描述构成产品的硬件、固件和软件的组件或模块。如产品由几个模块或子系统组成，每个模块或子系统的组成及其功能，产品各个模块或子系统对运行环境的要求等。</w:t>
                      </w:r>
                    </w:p>
                    <w:p>
                      <w:pPr>
                        <w:snapToGrid w:val="0"/>
                        <w:spacing w:line="360" w:lineRule="auto"/>
                        <w:rPr>
                          <w:b/>
                          <w:bCs/>
                        </w:rPr>
                      </w:pPr>
                      <w:r>
                        <w:rPr>
                          <w:rFonts w:hint="eastAsia"/>
                          <w:b/>
                          <w:bCs/>
                        </w:rPr>
                        <w:t>2.3 产品的范围和边界</w:t>
                      </w:r>
                    </w:p>
                    <w:p>
                      <w:pPr>
                        <w:snapToGrid w:val="0"/>
                        <w:spacing w:line="360" w:lineRule="auto"/>
                        <w:ind w:firstLine="420" w:firstLineChars="200"/>
                        <w:rPr>
                          <w:bCs/>
                        </w:rPr>
                      </w:pPr>
                      <w:r>
                        <w:rPr>
                          <w:rFonts w:hint="eastAsia"/>
                          <w:bCs/>
                        </w:rPr>
                        <w:t>对于产品边界的描述应说明哪些属于产品，哪些不属于产品，如产品的日志存储功能需要依靠第三方数据库的支持，但数据库本身不属于产品的范围。最好以图表加入描述语言的方式进行说明。</w:t>
                      </w:r>
                    </w:p>
                    <w:p>
                      <w:pPr>
                        <w:snapToGrid w:val="0"/>
                        <w:spacing w:line="360" w:lineRule="auto"/>
                        <w:ind w:firstLine="460" w:firstLineChars="200"/>
                        <w:rPr>
                          <w:bCs/>
                        </w:rPr>
                      </w:pPr>
                      <w:r>
                        <w:rPr>
                          <w:rFonts w:ascii="宋体" w:hAnsi="Arial" w:cs="宋体"/>
                          <w:color w:val="000000"/>
                          <w:kern w:val="0"/>
                          <w:sz w:val="23"/>
                          <w:szCs w:val="23"/>
                        </w:rPr>
                        <w:t>产品</w:t>
                      </w:r>
                      <w:r>
                        <w:rPr>
                          <w:rFonts w:hint="eastAsia"/>
                          <w:bCs/>
                        </w:rPr>
                        <w:t>的边界描述应包括：</w:t>
                      </w:r>
                    </w:p>
                    <w:p>
                      <w:pPr>
                        <w:snapToGrid w:val="0"/>
                        <w:spacing w:line="360" w:lineRule="auto"/>
                        <w:ind w:firstLine="420" w:firstLineChars="200"/>
                        <w:rPr>
                          <w:bCs/>
                        </w:rPr>
                      </w:pPr>
                      <w:r>
                        <w:rPr>
                          <w:bCs/>
                        </w:rPr>
                        <w:t xml:space="preserve"> 1) </w:t>
                      </w:r>
                      <w:r>
                        <w:rPr>
                          <w:rFonts w:hint="eastAsia"/>
                          <w:bCs/>
                        </w:rPr>
                        <w:t>物理范围和边界。详细介绍构成</w:t>
                      </w:r>
                      <w:r>
                        <w:rPr>
                          <w:bCs/>
                        </w:rPr>
                        <w:t>产品</w:t>
                      </w:r>
                      <w:r>
                        <w:rPr>
                          <w:rFonts w:hint="eastAsia"/>
                          <w:bCs/>
                        </w:rPr>
                        <w:t>的硬件、软件和固件，以及具体的配置，如硬件产品服务器及其配置，软件光盘等。一般不属于产品物理范围的内容可能包括但不限于：系统运行所需的操作系统环境； 数据库应用系统；底层系统提供的安全防护功能。</w:t>
                      </w:r>
                    </w:p>
                    <w:p>
                      <w:pPr>
                        <w:snapToGrid w:val="0"/>
                        <w:spacing w:line="360" w:lineRule="auto"/>
                        <w:ind w:firstLine="420" w:firstLineChars="200"/>
                        <w:rPr>
                          <w:bCs/>
                        </w:rPr>
                      </w:pPr>
                      <w:r>
                        <w:rPr>
                          <w:rFonts w:hint="eastAsia"/>
                          <w:bCs/>
                        </w:rPr>
                        <w:t xml:space="preserve"> </w:t>
                      </w:r>
                      <w:r>
                        <w:rPr>
                          <w:bCs/>
                        </w:rPr>
                        <w:t xml:space="preserve">2) </w:t>
                      </w:r>
                      <w:r>
                        <w:rPr>
                          <w:rFonts w:hint="eastAsia"/>
                          <w:bCs/>
                        </w:rPr>
                        <w:t>逻辑范围和边界。描述</w:t>
                      </w:r>
                      <w:r>
                        <w:rPr>
                          <w:bCs/>
                        </w:rPr>
                        <w:t>产品</w:t>
                      </w:r>
                      <w:r>
                        <w:rPr>
                          <w:rFonts w:hint="eastAsia"/>
                          <w:bCs/>
                        </w:rPr>
                        <w:t>负责提供的</w:t>
                      </w:r>
                      <w:r>
                        <w:rPr>
                          <w:bCs/>
                        </w:rPr>
                        <w:t>IT</w:t>
                      </w:r>
                      <w:r>
                        <w:rPr>
                          <w:rFonts w:hint="eastAsia"/>
                          <w:bCs/>
                        </w:rPr>
                        <w:t>安全功能，如防火墙包括：安全审计、安全管理、身份鉴别与授权、信息流控制，NAT等。</w:t>
                      </w:r>
                      <w:r>
                        <w:rPr>
                          <w:bCs/>
                        </w:rPr>
                        <w:t xml:space="preserve"> </w:t>
                      </w:r>
                    </w:p>
                    <w:p>
                      <w:pPr>
                        <w:snapToGrid w:val="0"/>
                        <w:spacing w:line="360" w:lineRule="auto"/>
                        <w:rPr>
                          <w:b/>
                          <w:bCs/>
                        </w:rPr>
                      </w:pPr>
                      <w:r>
                        <w:rPr>
                          <w:rFonts w:hint="eastAsia"/>
                          <w:b/>
                          <w:bCs/>
                        </w:rPr>
                        <w:t>2.4 应用环境</w:t>
                      </w:r>
                    </w:p>
                    <w:p>
                      <w:pPr>
                        <w:snapToGrid w:val="0"/>
                        <w:spacing w:line="360" w:lineRule="auto"/>
                        <w:ind w:firstLine="420" w:firstLineChars="200"/>
                        <w:rPr>
                          <w:bCs/>
                        </w:rPr>
                      </w:pPr>
                      <w:r>
                        <w:rPr>
                          <w:rFonts w:hint="eastAsia"/>
                          <w:bCs/>
                        </w:rPr>
                        <w:t>对产品的使用环境及在其中发挥的作用进行描述。</w:t>
                      </w:r>
                    </w:p>
                    <w:p>
                      <w:pPr>
                        <w:snapToGrid w:val="0"/>
                        <w:spacing w:line="360" w:lineRule="auto"/>
                        <w:rPr>
                          <w:b/>
                          <w:bCs/>
                        </w:rPr>
                      </w:pPr>
                      <w:r>
                        <w:rPr>
                          <w:rFonts w:hint="eastAsia"/>
                          <w:b/>
                          <w:bCs/>
                        </w:rPr>
                        <w:t>3 产品安全环境</w:t>
                      </w:r>
                    </w:p>
                    <w:p>
                      <w:pPr>
                        <w:snapToGrid w:val="0"/>
                        <w:spacing w:line="360" w:lineRule="auto"/>
                        <w:rPr>
                          <w:b/>
                          <w:bCs/>
                        </w:rPr>
                      </w:pPr>
                      <w:r>
                        <w:rPr>
                          <w:rFonts w:hint="eastAsia"/>
                          <w:b/>
                          <w:bCs/>
                        </w:rPr>
                        <w:t>3.1 假设</w:t>
                      </w:r>
                    </w:p>
                    <w:p>
                      <w:pPr>
                        <w:snapToGrid w:val="0"/>
                        <w:spacing w:line="360" w:lineRule="auto"/>
                        <w:ind w:firstLine="424" w:firstLineChars="202"/>
                        <w:rPr>
                          <w:bCs/>
                        </w:rPr>
                      </w:pPr>
                      <w:r>
                        <w:rPr>
                          <w:rFonts w:hint="eastAsia"/>
                          <w:bCs/>
                        </w:rPr>
                        <w:t xml:space="preserve">（1）对预期如何使用产品进行描述，如预期的应用方式、需要保护的资产及其潜在价值、以及使用产品可能存在的限制。 </w:t>
                      </w:r>
                    </w:p>
                    <w:p>
                      <w:pPr>
                        <w:snapToGrid w:val="0"/>
                        <w:spacing w:line="360" w:lineRule="auto"/>
                        <w:ind w:firstLine="424" w:firstLineChars="202"/>
                        <w:rPr>
                          <w:bCs/>
                        </w:rPr>
                      </w:pPr>
                      <w:r>
                        <w:rPr>
                          <w:rFonts w:hint="eastAsia"/>
                          <w:bCs/>
                        </w:rPr>
                        <w:t>（2）对产品在物理、人员、连接性等使用环境方面的预期条件进行描述。</w:t>
                      </w:r>
                    </w:p>
                    <w:p>
                      <w:pPr>
                        <w:snapToGrid w:val="0"/>
                        <w:spacing w:line="408" w:lineRule="auto"/>
                        <w:ind w:firstLine="420" w:firstLineChars="200"/>
                        <w:rPr>
                          <w:bCs/>
                        </w:rPr>
                      </w:pPr>
                    </w:p>
                  </w:txbxContent>
                </v:textbox>
                <w10:wrap type="none"/>
                <w10:anchorlock/>
              </v:rect>
            </w:pict>
          </mc:Fallback>
        </mc:AlternateContent>
      </w:r>
      <w:r>
        <w:rPr>
          <w:bCs/>
          <w:kern w:val="0"/>
          <w:sz w:val="28"/>
          <w:szCs w:val="28"/>
        </w:rPr>
        <w:br w:type="page"/>
      </w:r>
      <w:r>
        <w:rPr>
          <w:bCs/>
          <w:kern w:val="0"/>
          <w:sz w:val="28"/>
          <w:szCs w:val="28"/>
        </w:rPr>
        <mc:AlternateContent>
          <mc:Choice Requires="wps">
            <w:drawing>
              <wp:inline distT="0" distB="0" distL="114300" distR="114300">
                <wp:extent cx="5675630" cy="9028430"/>
                <wp:effectExtent l="5080" t="4445" r="15240" b="15875"/>
                <wp:docPr id="6" name="Rectangle 39"/>
                <wp:cNvGraphicFramePr/>
                <a:graphic xmlns:a="http://schemas.openxmlformats.org/drawingml/2006/main">
                  <a:graphicData uri="http://schemas.microsoft.com/office/word/2010/wordprocessingShape">
                    <wps:wsp>
                      <wps:cNvSpPr>
                        <a:spLocks noRot="true"/>
                      </wps:cNvSpPr>
                      <wps:spPr>
                        <a:xfrm>
                          <a:off x="0" y="0"/>
                          <a:ext cx="5675630" cy="9028430"/>
                        </a:xfrm>
                        <a:prstGeom prst="rect">
                          <a:avLst/>
                        </a:prstGeom>
                        <a:noFill/>
                        <a:ln w="9525" cap="flat" cmpd="sng">
                          <a:solidFill>
                            <a:srgbClr val="000000"/>
                          </a:solidFill>
                          <a:prstDash val="dashDot"/>
                          <a:miter/>
                          <a:headEnd type="none" w="med" len="med"/>
                          <a:tailEnd type="none" w="med" len="med"/>
                        </a:ln>
                      </wps:spPr>
                      <wps:txbx>
                        <w:txbxContent>
                          <w:p>
                            <w:pPr>
                              <w:snapToGrid w:val="0"/>
                              <w:spacing w:line="360" w:lineRule="auto"/>
                              <w:ind w:firstLine="424" w:firstLineChars="202"/>
                              <w:rPr>
                                <w:bCs/>
                              </w:rPr>
                            </w:pPr>
                            <w:r>
                              <w:rPr>
                                <w:rFonts w:hint="eastAsia"/>
                                <w:bCs/>
                              </w:rPr>
                              <w:t>a) 物理方面，包括产品的物理位置或附加外围设施的预期条件，如假设管理员控制台需严格限制在某个特定物理环境方可使用；产品放在安全环境中、非授权人员不可进入等。</w:t>
                            </w:r>
                          </w:p>
                          <w:p>
                            <w:pPr>
                              <w:snapToGrid w:val="0"/>
                              <w:spacing w:line="360" w:lineRule="auto"/>
                              <w:ind w:firstLine="424" w:firstLineChars="202"/>
                              <w:rPr>
                                <w:bCs/>
                              </w:rPr>
                            </w:pPr>
                            <w:r>
                              <w:rPr>
                                <w:rFonts w:hint="eastAsia"/>
                                <w:bCs/>
                              </w:rPr>
                              <w:t>b) 人员方面，包括安全环境内的用户和产品管理员，或其他人员所作的预期条件，如假设普通用户仅具有确定的最小权限；管理员受过专业训练，政治可靠，技术能力可以胜任并且严格遵循规章制度。</w:t>
                            </w:r>
                          </w:p>
                          <w:p>
                            <w:pPr>
                              <w:snapToGrid w:val="0"/>
                              <w:spacing w:line="360" w:lineRule="auto"/>
                              <w:ind w:firstLine="424" w:firstLineChars="202"/>
                              <w:rPr>
                                <w:bCs/>
                              </w:rPr>
                            </w:pPr>
                            <w:r>
                              <w:rPr>
                                <w:rFonts w:hint="eastAsia"/>
                                <w:bCs/>
                              </w:rPr>
                              <w:t>c) 连接性方面，包括产品与产品之外的IT 产品或系统相连的预期条件，如假定产品不会连接任何不可信的网络。</w:t>
                            </w:r>
                          </w:p>
                          <w:p>
                            <w:pPr>
                              <w:snapToGrid w:val="0"/>
                              <w:spacing w:line="360" w:lineRule="auto"/>
                              <w:ind w:firstLine="424" w:firstLineChars="202"/>
                              <w:rPr>
                                <w:bCs/>
                              </w:rPr>
                            </w:pPr>
                            <w:r>
                              <w:rPr>
                                <w:rFonts w:hint="eastAsia"/>
                                <w:bCs/>
                              </w:rPr>
                              <w:t>假设示例如下：</w:t>
                            </w:r>
                          </w:p>
                          <w:tbl>
                            <w:tblPr>
                              <w:tblStyle w:val="32"/>
                              <w:tblW w:w="86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93"/>
                              <w:gridCol w:w="65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pPr>
                                    <w:snapToGrid w:val="0"/>
                                    <w:spacing w:before="156" w:beforeLines="50" w:line="360" w:lineRule="auto"/>
                                    <w:rPr>
                                      <w:b/>
                                      <w:bCs/>
                                      <w:i/>
                                    </w:rPr>
                                  </w:pPr>
                                  <w:r>
                                    <w:rPr>
                                      <w:rFonts w:hint="eastAsia"/>
                                      <w:b/>
                                      <w:bCs/>
                                      <w:i/>
                                    </w:rPr>
                                    <w:t>名称</w:t>
                                  </w:r>
                                </w:p>
                              </w:tc>
                              <w:tc>
                                <w:tcPr>
                                  <w:tcW w:w="6557" w:type="dxa"/>
                                </w:tcPr>
                                <w:p>
                                  <w:pPr>
                                    <w:snapToGrid w:val="0"/>
                                    <w:spacing w:before="156" w:beforeLines="50" w:line="360" w:lineRule="auto"/>
                                    <w:rPr>
                                      <w:b/>
                                      <w:bCs/>
                                      <w:i/>
                                    </w:rPr>
                                  </w:pPr>
                                  <w:r>
                                    <w:rPr>
                                      <w:rFonts w:hint="eastAsia"/>
                                      <w:b/>
                                      <w:bCs/>
                                      <w:i/>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vAlign w:val="center"/>
                                </w:tcPr>
                                <w:p>
                                  <w:pPr>
                                    <w:snapToGrid w:val="0"/>
                                    <w:spacing w:before="156" w:beforeLines="50" w:line="360" w:lineRule="auto"/>
                                    <w:jc w:val="left"/>
                                    <w:rPr>
                                      <w:bCs/>
                                      <w:i/>
                                    </w:rPr>
                                  </w:pPr>
                                  <w:r>
                                    <w:rPr>
                                      <w:rFonts w:hint="eastAsia"/>
                                      <w:bCs/>
                                      <w:i/>
                                    </w:rPr>
                                    <w:t>假设-时间</w:t>
                                  </w:r>
                                </w:p>
                              </w:tc>
                              <w:tc>
                                <w:tcPr>
                                  <w:tcW w:w="6557" w:type="dxa"/>
                                  <w:vAlign w:val="center"/>
                                </w:tcPr>
                                <w:p>
                                  <w:pPr>
                                    <w:snapToGrid w:val="0"/>
                                    <w:spacing w:before="156" w:beforeLines="50" w:line="360" w:lineRule="auto"/>
                                    <w:jc w:val="left"/>
                                    <w:rPr>
                                      <w:bCs/>
                                      <w:i/>
                                    </w:rPr>
                                  </w:pPr>
                                  <w:r>
                                    <w:rPr>
                                      <w:rFonts w:hint="eastAsia"/>
                                      <w:bCs/>
                                      <w:i/>
                                    </w:rPr>
                                    <w:t>底层操作系统提供的时间是正确的。</w:t>
                                  </w:r>
                                </w:p>
                              </w:tc>
                            </w:tr>
                          </w:tbl>
                          <w:p>
                            <w:pPr>
                              <w:snapToGrid w:val="0"/>
                              <w:spacing w:line="360" w:lineRule="auto"/>
                              <w:rPr>
                                <w:b/>
                                <w:bCs/>
                              </w:rPr>
                            </w:pPr>
                            <w:r>
                              <w:rPr>
                                <w:rFonts w:hint="eastAsia"/>
                                <w:b/>
                                <w:bCs/>
                              </w:rPr>
                              <w:t>3.2 威胁</w:t>
                            </w:r>
                          </w:p>
                          <w:p>
                            <w:pPr>
                              <w:snapToGrid w:val="0"/>
                              <w:spacing w:line="360" w:lineRule="auto"/>
                              <w:ind w:firstLine="424" w:firstLineChars="202"/>
                              <w:rPr>
                                <w:bCs/>
                              </w:rPr>
                            </w:pPr>
                            <w:r>
                              <w:rPr>
                                <w:rFonts w:hint="eastAsia"/>
                                <w:bCs/>
                              </w:rPr>
                              <w:t>在所有预期条件均满足的条件下，列出所有与产品安全运行相关的威胁，对列出的每个威胁应单独标识并作出相应的解释说明。应通过威胁主体、攻击方式和被攻击的资产来描述。应描述威胁主体可能具有的专门技术、可用资源和动机等。应描述攻击方式可能具有的攻击方法、可利用的脆弱性和时机等。示例如下：</w:t>
                            </w:r>
                          </w:p>
                          <w:tbl>
                            <w:tblPr>
                              <w:tblStyle w:val="32"/>
                              <w:tblW w:w="86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93"/>
                              <w:gridCol w:w="65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 w:hRule="atLeast"/>
                              </w:trPr>
                              <w:tc>
                                <w:tcPr>
                                  <w:tcW w:w="2093" w:type="dxa"/>
                                </w:tcPr>
                                <w:p>
                                  <w:pPr>
                                    <w:snapToGrid w:val="0"/>
                                    <w:spacing w:before="156" w:beforeLines="50" w:line="360" w:lineRule="auto"/>
                                    <w:rPr>
                                      <w:b/>
                                      <w:bCs/>
                                      <w:i/>
                                    </w:rPr>
                                  </w:pPr>
                                  <w:r>
                                    <w:rPr>
                                      <w:rFonts w:hint="eastAsia"/>
                                      <w:b/>
                                      <w:bCs/>
                                      <w:i/>
                                    </w:rPr>
                                    <w:t>名称</w:t>
                                  </w:r>
                                </w:p>
                              </w:tc>
                              <w:tc>
                                <w:tcPr>
                                  <w:tcW w:w="6557" w:type="dxa"/>
                                </w:tcPr>
                                <w:p>
                                  <w:pPr>
                                    <w:snapToGrid w:val="0"/>
                                    <w:spacing w:before="156" w:beforeLines="50" w:line="360" w:lineRule="auto"/>
                                    <w:rPr>
                                      <w:b/>
                                      <w:bCs/>
                                      <w:i/>
                                    </w:rPr>
                                  </w:pPr>
                                  <w:r>
                                    <w:rPr>
                                      <w:rFonts w:hint="eastAsia"/>
                                      <w:b/>
                                      <w:bCs/>
                                      <w:i/>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pPr>
                                    <w:snapToGrid w:val="0"/>
                                    <w:spacing w:before="156" w:beforeLines="50" w:line="360" w:lineRule="auto"/>
                                    <w:jc w:val="left"/>
                                    <w:rPr>
                                      <w:bCs/>
                                      <w:i/>
                                    </w:rPr>
                                  </w:pPr>
                                  <w:r>
                                    <w:rPr>
                                      <w:rFonts w:hint="eastAsia"/>
                                      <w:bCs/>
                                      <w:i/>
                                    </w:rPr>
                                    <w:t>威胁-非授权</w:t>
                                  </w:r>
                                </w:p>
                              </w:tc>
                              <w:tc>
                                <w:tcPr>
                                  <w:tcW w:w="6557" w:type="dxa"/>
                                </w:tcPr>
                                <w:p>
                                  <w:pPr>
                                    <w:snapToGrid w:val="0"/>
                                    <w:spacing w:before="156" w:beforeLines="50" w:line="360" w:lineRule="auto"/>
                                    <w:jc w:val="left"/>
                                    <w:rPr>
                                      <w:bCs/>
                                      <w:i/>
                                    </w:rPr>
                                  </w:pPr>
                                  <w:r>
                                    <w:rPr>
                                      <w:rFonts w:hint="eastAsia"/>
                                      <w:bCs/>
                                      <w:i/>
                                    </w:rPr>
                                    <w:t>未授权人员可能会绕过身份鉴别使用产品。</w:t>
                                  </w:r>
                                </w:p>
                              </w:tc>
                            </w:tr>
                          </w:tbl>
                          <w:p>
                            <w:pPr>
                              <w:snapToGrid w:val="0"/>
                              <w:spacing w:line="360" w:lineRule="auto"/>
                              <w:rPr>
                                <w:b/>
                                <w:bCs/>
                              </w:rPr>
                            </w:pPr>
                            <w:r>
                              <w:rPr>
                                <w:rFonts w:hint="eastAsia"/>
                                <w:b/>
                                <w:bCs/>
                              </w:rPr>
                              <w:t>3.3 组织安全策略</w:t>
                            </w:r>
                          </w:p>
                          <w:p>
                            <w:pPr>
                              <w:snapToGrid w:val="0"/>
                              <w:spacing w:line="360" w:lineRule="auto"/>
                              <w:ind w:firstLine="424" w:firstLineChars="202"/>
                              <w:rPr>
                                <w:bCs/>
                              </w:rPr>
                            </w:pPr>
                            <w:r>
                              <w:rPr>
                                <w:rFonts w:hint="eastAsia"/>
                                <w:bCs/>
                              </w:rPr>
                              <w:t>组织安全策略主要包括产品及其应用环境必须遵守的法律、法规、规定或指南。例如，组织安全策略可能要求口令生成和加密应符合国家政府制定的标准。示例如下：</w:t>
                            </w:r>
                          </w:p>
                          <w:tbl>
                            <w:tblPr>
                              <w:tblStyle w:val="32"/>
                              <w:tblW w:w="86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93"/>
                              <w:gridCol w:w="65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 w:hRule="atLeast"/>
                              </w:trPr>
                              <w:tc>
                                <w:tcPr>
                                  <w:tcW w:w="2093" w:type="dxa"/>
                                </w:tcPr>
                                <w:p>
                                  <w:pPr>
                                    <w:snapToGrid w:val="0"/>
                                    <w:spacing w:before="156" w:beforeLines="50" w:line="360" w:lineRule="auto"/>
                                    <w:rPr>
                                      <w:b/>
                                      <w:bCs/>
                                      <w:i/>
                                    </w:rPr>
                                  </w:pPr>
                                  <w:r>
                                    <w:rPr>
                                      <w:rFonts w:hint="eastAsia"/>
                                      <w:b/>
                                      <w:bCs/>
                                      <w:i/>
                                    </w:rPr>
                                    <w:t>名称</w:t>
                                  </w:r>
                                </w:p>
                              </w:tc>
                              <w:tc>
                                <w:tcPr>
                                  <w:tcW w:w="6557" w:type="dxa"/>
                                </w:tcPr>
                                <w:p>
                                  <w:pPr>
                                    <w:snapToGrid w:val="0"/>
                                    <w:spacing w:before="156" w:beforeLines="50" w:line="360" w:lineRule="auto"/>
                                    <w:rPr>
                                      <w:b/>
                                      <w:bCs/>
                                      <w:i/>
                                    </w:rPr>
                                  </w:pPr>
                                  <w:r>
                                    <w:rPr>
                                      <w:rFonts w:hint="eastAsia"/>
                                      <w:b/>
                                      <w:bCs/>
                                      <w:i/>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pPr>
                                    <w:snapToGrid w:val="0"/>
                                    <w:spacing w:before="156" w:beforeLines="50" w:line="360" w:lineRule="auto"/>
                                    <w:jc w:val="left"/>
                                    <w:rPr>
                                      <w:bCs/>
                                      <w:i/>
                                    </w:rPr>
                                  </w:pPr>
                                  <w:r>
                                    <w:rPr>
                                      <w:rFonts w:hint="eastAsia"/>
                                      <w:bCs/>
                                      <w:i/>
                                    </w:rPr>
                                    <w:t>组织-角色</w:t>
                                  </w:r>
                                </w:p>
                              </w:tc>
                              <w:tc>
                                <w:tcPr>
                                  <w:tcW w:w="6557" w:type="dxa"/>
                                </w:tcPr>
                                <w:p>
                                  <w:pPr>
                                    <w:snapToGrid w:val="0"/>
                                    <w:spacing w:before="156" w:beforeLines="50" w:line="360" w:lineRule="auto"/>
                                    <w:jc w:val="left"/>
                                    <w:rPr>
                                      <w:bCs/>
                                      <w:i/>
                                    </w:rPr>
                                  </w:pPr>
                                  <w:r>
                                    <w:rPr>
                                      <w:rFonts w:hint="eastAsia"/>
                                      <w:bCs/>
                                      <w:i/>
                                    </w:rPr>
                                    <w:t>产品必须具有系统管理员、安全保密员和安全审计员。</w:t>
                                  </w:r>
                                </w:p>
                              </w:tc>
                            </w:tr>
                          </w:tbl>
                          <w:p>
                            <w:pPr>
                              <w:snapToGrid w:val="0"/>
                              <w:spacing w:before="156" w:beforeLines="50" w:line="360" w:lineRule="auto"/>
                              <w:rPr>
                                <w:b/>
                                <w:bCs/>
                              </w:rPr>
                            </w:pPr>
                            <w:r>
                              <w:rPr>
                                <w:rFonts w:hint="eastAsia"/>
                                <w:b/>
                                <w:bCs/>
                              </w:rPr>
                              <w:t>4 安全目的</w:t>
                            </w:r>
                          </w:p>
                          <w:p>
                            <w:pPr>
                              <w:spacing w:line="360" w:lineRule="auto"/>
                              <w:rPr>
                                <w:b/>
                                <w:bCs/>
                              </w:rPr>
                            </w:pPr>
                            <w:r>
                              <w:rPr>
                                <w:rFonts w:hint="eastAsia"/>
                                <w:b/>
                                <w:bCs/>
                              </w:rPr>
                              <w:t>4.1产品安全目的</w:t>
                            </w:r>
                          </w:p>
                          <w:p>
                            <w:pPr>
                              <w:snapToGrid w:val="0"/>
                              <w:spacing w:line="360" w:lineRule="auto"/>
                              <w:ind w:firstLine="424" w:firstLineChars="202"/>
                              <w:rPr>
                                <w:bCs/>
                              </w:rPr>
                            </w:pPr>
                            <w:r>
                              <w:rPr>
                                <w:rFonts w:hint="eastAsia"/>
                                <w:bCs/>
                              </w:rPr>
                              <w:t>产品采用各种技术措施来满足的产品安全目的，应对产品的每个安全目的进行详细解释，确定其作为产品安全目的的原因。示例如下：</w:t>
                            </w:r>
                          </w:p>
                          <w:tbl>
                            <w:tblPr>
                              <w:tblStyle w:val="32"/>
                              <w:tblW w:w="86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93"/>
                              <w:gridCol w:w="65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 w:hRule="atLeast"/>
                              </w:trPr>
                              <w:tc>
                                <w:tcPr>
                                  <w:tcW w:w="2093" w:type="dxa"/>
                                </w:tcPr>
                                <w:p>
                                  <w:pPr>
                                    <w:snapToGrid w:val="0"/>
                                    <w:spacing w:before="156" w:beforeLines="50" w:line="360" w:lineRule="auto"/>
                                    <w:rPr>
                                      <w:b/>
                                      <w:bCs/>
                                      <w:i/>
                                    </w:rPr>
                                  </w:pPr>
                                  <w:r>
                                    <w:rPr>
                                      <w:rFonts w:hint="eastAsia"/>
                                      <w:b/>
                                      <w:bCs/>
                                      <w:i/>
                                    </w:rPr>
                                    <w:t>名称</w:t>
                                  </w:r>
                                </w:p>
                              </w:tc>
                              <w:tc>
                                <w:tcPr>
                                  <w:tcW w:w="6557" w:type="dxa"/>
                                </w:tcPr>
                                <w:p>
                                  <w:pPr>
                                    <w:snapToGrid w:val="0"/>
                                    <w:spacing w:before="156" w:beforeLines="50" w:line="360" w:lineRule="auto"/>
                                    <w:rPr>
                                      <w:b/>
                                      <w:bCs/>
                                      <w:i/>
                                    </w:rPr>
                                  </w:pPr>
                                  <w:r>
                                    <w:rPr>
                                      <w:rFonts w:hint="eastAsia"/>
                                      <w:b/>
                                      <w:bCs/>
                                      <w:i/>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 w:hRule="atLeast"/>
                              </w:trPr>
                              <w:tc>
                                <w:tcPr>
                                  <w:tcW w:w="2093" w:type="dxa"/>
                                </w:tcPr>
                                <w:p>
                                  <w:pPr>
                                    <w:snapToGrid w:val="0"/>
                                    <w:spacing w:before="156" w:beforeLines="50" w:line="360" w:lineRule="auto"/>
                                    <w:rPr>
                                      <w:bCs/>
                                      <w:i/>
                                    </w:rPr>
                                  </w:pPr>
                                  <w:r>
                                    <w:rPr>
                                      <w:rFonts w:hint="eastAsia"/>
                                      <w:bCs/>
                                      <w:i/>
                                    </w:rPr>
                                    <w:t>安全目的-管理</w:t>
                                  </w:r>
                                </w:p>
                              </w:tc>
                              <w:tc>
                                <w:tcPr>
                                  <w:tcW w:w="6557" w:type="dxa"/>
                                </w:tcPr>
                                <w:p>
                                  <w:pPr>
                                    <w:snapToGrid w:val="0"/>
                                    <w:spacing w:before="156" w:beforeLines="50" w:line="360" w:lineRule="auto"/>
                                    <w:rPr>
                                      <w:bCs/>
                                      <w:i/>
                                    </w:rPr>
                                  </w:pPr>
                                  <w:r>
                                    <w:rPr>
                                      <w:rFonts w:hint="eastAsia"/>
                                      <w:bCs/>
                                      <w:i/>
                                    </w:rPr>
                                    <w:t>产品应提供仅允许正确管理员进行管理的功能项。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 w:hRule="atLeast"/>
                              </w:trPr>
                              <w:tc>
                                <w:tcPr>
                                  <w:tcW w:w="2093" w:type="dxa"/>
                                </w:tcPr>
                                <w:p>
                                  <w:pPr>
                                    <w:snapToGrid w:val="0"/>
                                    <w:spacing w:before="156" w:beforeLines="50" w:line="360" w:lineRule="auto"/>
                                    <w:rPr>
                                      <w:b/>
                                      <w:bCs/>
                                      <w:i/>
                                    </w:rPr>
                                  </w:pPr>
                                  <w:r>
                                    <w:rPr>
                                      <w:rFonts w:hint="eastAsia"/>
                                      <w:bCs/>
                                      <w:i/>
                                    </w:rPr>
                                    <w:t>安全目的-身份鉴别</w:t>
                                  </w:r>
                                </w:p>
                              </w:tc>
                              <w:tc>
                                <w:tcPr>
                                  <w:tcW w:w="6557" w:type="dxa"/>
                                </w:tcPr>
                                <w:p>
                                  <w:pPr>
                                    <w:snapToGrid w:val="0"/>
                                    <w:spacing w:before="156" w:beforeLines="50" w:line="360" w:lineRule="auto"/>
                                    <w:rPr>
                                      <w:b/>
                                      <w:bCs/>
                                      <w:i/>
                                    </w:rPr>
                                  </w:pPr>
                                  <w:r>
                                    <w:rPr>
                                      <w:rFonts w:hint="eastAsia"/>
                                      <w:bCs/>
                                      <w:i/>
                                    </w:rPr>
                                    <w:t>在用户使用产品前，产品应能对用户进行身份鉴别。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pPr>
                                    <w:snapToGrid w:val="0"/>
                                    <w:spacing w:before="156" w:beforeLines="50" w:line="360" w:lineRule="auto"/>
                                    <w:jc w:val="left"/>
                                    <w:rPr>
                                      <w:bCs/>
                                      <w:i/>
                                    </w:rPr>
                                  </w:pPr>
                                  <w:r>
                                    <w:rPr>
                                      <w:rFonts w:hint="eastAsia"/>
                                      <w:bCs/>
                                      <w:i/>
                                    </w:rPr>
                                    <w:t>安全目的-授权</w:t>
                                  </w:r>
                                </w:p>
                              </w:tc>
                              <w:tc>
                                <w:tcPr>
                                  <w:tcW w:w="6557" w:type="dxa"/>
                                </w:tcPr>
                                <w:p>
                                  <w:pPr>
                                    <w:snapToGrid w:val="0"/>
                                    <w:spacing w:before="156" w:beforeLines="50" w:line="360" w:lineRule="auto"/>
                                    <w:jc w:val="left"/>
                                    <w:rPr>
                                      <w:bCs/>
                                      <w:i/>
                                    </w:rPr>
                                  </w:pPr>
                                  <w:r>
                                    <w:rPr>
                                      <w:rFonts w:hint="eastAsia"/>
                                      <w:bCs/>
                                      <w:i/>
                                    </w:rPr>
                                    <w:t>在用户使用产品前，产品应能判定用户的授权是否正确且唯一。</w:t>
                                  </w:r>
                                </w:p>
                              </w:tc>
                            </w:tr>
                          </w:tbl>
                          <w:p>
                            <w:pPr>
                              <w:spacing w:line="360" w:lineRule="auto"/>
                              <w:rPr>
                                <w:b/>
                                <w:bCs/>
                              </w:rPr>
                            </w:pPr>
                          </w:p>
                        </w:txbxContent>
                      </wps:txbx>
                      <wps:bodyPr wrap="square" upright="true"/>
                    </wps:wsp>
                  </a:graphicData>
                </a:graphic>
              </wp:inline>
            </w:drawing>
          </mc:Choice>
          <mc:Fallback>
            <w:pict>
              <v:rect id="Rectangle 39" o:spid="_x0000_s1026" o:spt="1" style="height:710.9pt;width:446.9pt;" filled="f" stroked="t" coordsize="21600,21600" o:gfxdata="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FgAAAGRycy9QSwECFAAUAAAACACHTuJAg7VrEdYAAAAGAQAADwAAAAAAAAABACAAAAA4AAAA&#10;ZHJzL2Rvd25yZXYueG1sUEsBAhQAFAAAAAgAh07iQPeG9LDzAQAA8AMAAA4AAAAAAAAAAQAgAAAA&#10;OwEAAGRycy9lMm9Eb2MueG1sUEsFBgAAAAAGAAYAWQEAAKAFAAAAAA==&#10;">
                <v:fill on="f" focussize="0,0"/>
                <v:stroke color="#000000" joinstyle="miter" dashstyle="dashDot"/>
                <v:imagedata o:title=""/>
                <o:lock v:ext="edit" rotation="t" aspectratio="f"/>
                <v:textbox>
                  <w:txbxContent>
                    <w:p>
                      <w:pPr>
                        <w:snapToGrid w:val="0"/>
                        <w:spacing w:line="360" w:lineRule="auto"/>
                        <w:ind w:firstLine="424" w:firstLineChars="202"/>
                        <w:rPr>
                          <w:bCs/>
                        </w:rPr>
                      </w:pPr>
                      <w:r>
                        <w:rPr>
                          <w:rFonts w:hint="eastAsia"/>
                          <w:bCs/>
                        </w:rPr>
                        <w:t>a) 物理方面，包括产品的物理位置或附加外围设施的预期条件，如假设管理员控制台需严格限制在某个特定物理环境方可使用；产品放在安全环境中、非授权人员不可进入等。</w:t>
                      </w:r>
                    </w:p>
                    <w:p>
                      <w:pPr>
                        <w:snapToGrid w:val="0"/>
                        <w:spacing w:line="360" w:lineRule="auto"/>
                        <w:ind w:firstLine="424" w:firstLineChars="202"/>
                        <w:rPr>
                          <w:bCs/>
                        </w:rPr>
                      </w:pPr>
                      <w:r>
                        <w:rPr>
                          <w:rFonts w:hint="eastAsia"/>
                          <w:bCs/>
                        </w:rPr>
                        <w:t>b) 人员方面，包括安全环境内的用户和产品管理员，或其他人员所作的预期条件，如假设普通用户仅具有确定的最小权限；管理员受过专业训练，政治可靠，技术能力可以胜任并且严格遵循规章制度。</w:t>
                      </w:r>
                    </w:p>
                    <w:p>
                      <w:pPr>
                        <w:snapToGrid w:val="0"/>
                        <w:spacing w:line="360" w:lineRule="auto"/>
                        <w:ind w:firstLine="424" w:firstLineChars="202"/>
                        <w:rPr>
                          <w:bCs/>
                        </w:rPr>
                      </w:pPr>
                      <w:r>
                        <w:rPr>
                          <w:rFonts w:hint="eastAsia"/>
                          <w:bCs/>
                        </w:rPr>
                        <w:t>c) 连接性方面，包括产品与产品之外的IT 产品或系统相连的预期条件，如假定产品不会连接任何不可信的网络。</w:t>
                      </w:r>
                    </w:p>
                    <w:p>
                      <w:pPr>
                        <w:snapToGrid w:val="0"/>
                        <w:spacing w:line="360" w:lineRule="auto"/>
                        <w:ind w:firstLine="424" w:firstLineChars="202"/>
                        <w:rPr>
                          <w:bCs/>
                        </w:rPr>
                      </w:pPr>
                      <w:r>
                        <w:rPr>
                          <w:rFonts w:hint="eastAsia"/>
                          <w:bCs/>
                        </w:rPr>
                        <w:t>假设示例如下：</w:t>
                      </w:r>
                    </w:p>
                    <w:tbl>
                      <w:tblPr>
                        <w:tblStyle w:val="32"/>
                        <w:tblW w:w="86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93"/>
                        <w:gridCol w:w="65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pPr>
                              <w:snapToGrid w:val="0"/>
                              <w:spacing w:before="156" w:beforeLines="50" w:line="360" w:lineRule="auto"/>
                              <w:rPr>
                                <w:b/>
                                <w:bCs/>
                                <w:i/>
                              </w:rPr>
                            </w:pPr>
                            <w:r>
                              <w:rPr>
                                <w:rFonts w:hint="eastAsia"/>
                                <w:b/>
                                <w:bCs/>
                                <w:i/>
                              </w:rPr>
                              <w:t>名称</w:t>
                            </w:r>
                          </w:p>
                        </w:tc>
                        <w:tc>
                          <w:tcPr>
                            <w:tcW w:w="6557" w:type="dxa"/>
                          </w:tcPr>
                          <w:p>
                            <w:pPr>
                              <w:snapToGrid w:val="0"/>
                              <w:spacing w:before="156" w:beforeLines="50" w:line="360" w:lineRule="auto"/>
                              <w:rPr>
                                <w:b/>
                                <w:bCs/>
                                <w:i/>
                              </w:rPr>
                            </w:pPr>
                            <w:r>
                              <w:rPr>
                                <w:rFonts w:hint="eastAsia"/>
                                <w:b/>
                                <w:bCs/>
                                <w:i/>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vAlign w:val="center"/>
                          </w:tcPr>
                          <w:p>
                            <w:pPr>
                              <w:snapToGrid w:val="0"/>
                              <w:spacing w:before="156" w:beforeLines="50" w:line="360" w:lineRule="auto"/>
                              <w:jc w:val="left"/>
                              <w:rPr>
                                <w:bCs/>
                                <w:i/>
                              </w:rPr>
                            </w:pPr>
                            <w:r>
                              <w:rPr>
                                <w:rFonts w:hint="eastAsia"/>
                                <w:bCs/>
                                <w:i/>
                              </w:rPr>
                              <w:t>假设-时间</w:t>
                            </w:r>
                          </w:p>
                        </w:tc>
                        <w:tc>
                          <w:tcPr>
                            <w:tcW w:w="6557" w:type="dxa"/>
                            <w:vAlign w:val="center"/>
                          </w:tcPr>
                          <w:p>
                            <w:pPr>
                              <w:snapToGrid w:val="0"/>
                              <w:spacing w:before="156" w:beforeLines="50" w:line="360" w:lineRule="auto"/>
                              <w:jc w:val="left"/>
                              <w:rPr>
                                <w:bCs/>
                                <w:i/>
                              </w:rPr>
                            </w:pPr>
                            <w:r>
                              <w:rPr>
                                <w:rFonts w:hint="eastAsia"/>
                                <w:bCs/>
                                <w:i/>
                              </w:rPr>
                              <w:t>底层操作系统提供的时间是正确的。</w:t>
                            </w:r>
                          </w:p>
                        </w:tc>
                      </w:tr>
                    </w:tbl>
                    <w:p>
                      <w:pPr>
                        <w:snapToGrid w:val="0"/>
                        <w:spacing w:line="360" w:lineRule="auto"/>
                        <w:rPr>
                          <w:b/>
                          <w:bCs/>
                        </w:rPr>
                      </w:pPr>
                      <w:r>
                        <w:rPr>
                          <w:rFonts w:hint="eastAsia"/>
                          <w:b/>
                          <w:bCs/>
                        </w:rPr>
                        <w:t>3.2 威胁</w:t>
                      </w:r>
                    </w:p>
                    <w:p>
                      <w:pPr>
                        <w:snapToGrid w:val="0"/>
                        <w:spacing w:line="360" w:lineRule="auto"/>
                        <w:ind w:firstLine="424" w:firstLineChars="202"/>
                        <w:rPr>
                          <w:bCs/>
                        </w:rPr>
                      </w:pPr>
                      <w:r>
                        <w:rPr>
                          <w:rFonts w:hint="eastAsia"/>
                          <w:bCs/>
                        </w:rPr>
                        <w:t>在所有预期条件均满足的条件下，列出所有与产品安全运行相关的威胁，对列出的每个威胁应单独标识并作出相应的解释说明。应通过威胁主体、攻击方式和被攻击的资产来描述。应描述威胁主体可能具有的专门技术、可用资源和动机等。应描述攻击方式可能具有的攻击方法、可利用的脆弱性和时机等。示例如下：</w:t>
                      </w:r>
                    </w:p>
                    <w:tbl>
                      <w:tblPr>
                        <w:tblStyle w:val="32"/>
                        <w:tblW w:w="86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93"/>
                        <w:gridCol w:w="65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 w:hRule="atLeast"/>
                        </w:trPr>
                        <w:tc>
                          <w:tcPr>
                            <w:tcW w:w="2093" w:type="dxa"/>
                          </w:tcPr>
                          <w:p>
                            <w:pPr>
                              <w:snapToGrid w:val="0"/>
                              <w:spacing w:before="156" w:beforeLines="50" w:line="360" w:lineRule="auto"/>
                              <w:rPr>
                                <w:b/>
                                <w:bCs/>
                                <w:i/>
                              </w:rPr>
                            </w:pPr>
                            <w:r>
                              <w:rPr>
                                <w:rFonts w:hint="eastAsia"/>
                                <w:b/>
                                <w:bCs/>
                                <w:i/>
                              </w:rPr>
                              <w:t>名称</w:t>
                            </w:r>
                          </w:p>
                        </w:tc>
                        <w:tc>
                          <w:tcPr>
                            <w:tcW w:w="6557" w:type="dxa"/>
                          </w:tcPr>
                          <w:p>
                            <w:pPr>
                              <w:snapToGrid w:val="0"/>
                              <w:spacing w:before="156" w:beforeLines="50" w:line="360" w:lineRule="auto"/>
                              <w:rPr>
                                <w:b/>
                                <w:bCs/>
                                <w:i/>
                              </w:rPr>
                            </w:pPr>
                            <w:r>
                              <w:rPr>
                                <w:rFonts w:hint="eastAsia"/>
                                <w:b/>
                                <w:bCs/>
                                <w:i/>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pPr>
                              <w:snapToGrid w:val="0"/>
                              <w:spacing w:before="156" w:beforeLines="50" w:line="360" w:lineRule="auto"/>
                              <w:jc w:val="left"/>
                              <w:rPr>
                                <w:bCs/>
                                <w:i/>
                              </w:rPr>
                            </w:pPr>
                            <w:r>
                              <w:rPr>
                                <w:rFonts w:hint="eastAsia"/>
                                <w:bCs/>
                                <w:i/>
                              </w:rPr>
                              <w:t>威胁-非授权</w:t>
                            </w:r>
                          </w:p>
                        </w:tc>
                        <w:tc>
                          <w:tcPr>
                            <w:tcW w:w="6557" w:type="dxa"/>
                          </w:tcPr>
                          <w:p>
                            <w:pPr>
                              <w:snapToGrid w:val="0"/>
                              <w:spacing w:before="156" w:beforeLines="50" w:line="360" w:lineRule="auto"/>
                              <w:jc w:val="left"/>
                              <w:rPr>
                                <w:bCs/>
                                <w:i/>
                              </w:rPr>
                            </w:pPr>
                            <w:r>
                              <w:rPr>
                                <w:rFonts w:hint="eastAsia"/>
                                <w:bCs/>
                                <w:i/>
                              </w:rPr>
                              <w:t>未授权人员可能会绕过身份鉴别使用产品。</w:t>
                            </w:r>
                          </w:p>
                        </w:tc>
                      </w:tr>
                    </w:tbl>
                    <w:p>
                      <w:pPr>
                        <w:snapToGrid w:val="0"/>
                        <w:spacing w:line="360" w:lineRule="auto"/>
                        <w:rPr>
                          <w:b/>
                          <w:bCs/>
                        </w:rPr>
                      </w:pPr>
                      <w:r>
                        <w:rPr>
                          <w:rFonts w:hint="eastAsia"/>
                          <w:b/>
                          <w:bCs/>
                        </w:rPr>
                        <w:t>3.3 组织安全策略</w:t>
                      </w:r>
                    </w:p>
                    <w:p>
                      <w:pPr>
                        <w:snapToGrid w:val="0"/>
                        <w:spacing w:line="360" w:lineRule="auto"/>
                        <w:ind w:firstLine="424" w:firstLineChars="202"/>
                        <w:rPr>
                          <w:bCs/>
                        </w:rPr>
                      </w:pPr>
                      <w:r>
                        <w:rPr>
                          <w:rFonts w:hint="eastAsia"/>
                          <w:bCs/>
                        </w:rPr>
                        <w:t>组织安全策略主要包括产品及其应用环境必须遵守的法律、法规、规定或指南。例如，组织安全策略可能要求口令生成和加密应符合国家政府制定的标准。示例如下：</w:t>
                      </w:r>
                    </w:p>
                    <w:tbl>
                      <w:tblPr>
                        <w:tblStyle w:val="32"/>
                        <w:tblW w:w="86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93"/>
                        <w:gridCol w:w="65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 w:hRule="atLeast"/>
                        </w:trPr>
                        <w:tc>
                          <w:tcPr>
                            <w:tcW w:w="2093" w:type="dxa"/>
                          </w:tcPr>
                          <w:p>
                            <w:pPr>
                              <w:snapToGrid w:val="0"/>
                              <w:spacing w:before="156" w:beforeLines="50" w:line="360" w:lineRule="auto"/>
                              <w:rPr>
                                <w:b/>
                                <w:bCs/>
                                <w:i/>
                              </w:rPr>
                            </w:pPr>
                            <w:r>
                              <w:rPr>
                                <w:rFonts w:hint="eastAsia"/>
                                <w:b/>
                                <w:bCs/>
                                <w:i/>
                              </w:rPr>
                              <w:t>名称</w:t>
                            </w:r>
                          </w:p>
                        </w:tc>
                        <w:tc>
                          <w:tcPr>
                            <w:tcW w:w="6557" w:type="dxa"/>
                          </w:tcPr>
                          <w:p>
                            <w:pPr>
                              <w:snapToGrid w:val="0"/>
                              <w:spacing w:before="156" w:beforeLines="50" w:line="360" w:lineRule="auto"/>
                              <w:rPr>
                                <w:b/>
                                <w:bCs/>
                                <w:i/>
                              </w:rPr>
                            </w:pPr>
                            <w:r>
                              <w:rPr>
                                <w:rFonts w:hint="eastAsia"/>
                                <w:b/>
                                <w:bCs/>
                                <w:i/>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pPr>
                              <w:snapToGrid w:val="0"/>
                              <w:spacing w:before="156" w:beforeLines="50" w:line="360" w:lineRule="auto"/>
                              <w:jc w:val="left"/>
                              <w:rPr>
                                <w:bCs/>
                                <w:i/>
                              </w:rPr>
                            </w:pPr>
                            <w:r>
                              <w:rPr>
                                <w:rFonts w:hint="eastAsia"/>
                                <w:bCs/>
                                <w:i/>
                              </w:rPr>
                              <w:t>组织-角色</w:t>
                            </w:r>
                          </w:p>
                        </w:tc>
                        <w:tc>
                          <w:tcPr>
                            <w:tcW w:w="6557" w:type="dxa"/>
                          </w:tcPr>
                          <w:p>
                            <w:pPr>
                              <w:snapToGrid w:val="0"/>
                              <w:spacing w:before="156" w:beforeLines="50" w:line="360" w:lineRule="auto"/>
                              <w:jc w:val="left"/>
                              <w:rPr>
                                <w:bCs/>
                                <w:i/>
                              </w:rPr>
                            </w:pPr>
                            <w:r>
                              <w:rPr>
                                <w:rFonts w:hint="eastAsia"/>
                                <w:bCs/>
                                <w:i/>
                              </w:rPr>
                              <w:t>产品必须具有系统管理员、安全保密员和安全审计员。</w:t>
                            </w:r>
                          </w:p>
                        </w:tc>
                      </w:tr>
                    </w:tbl>
                    <w:p>
                      <w:pPr>
                        <w:snapToGrid w:val="0"/>
                        <w:spacing w:before="156" w:beforeLines="50" w:line="360" w:lineRule="auto"/>
                        <w:rPr>
                          <w:b/>
                          <w:bCs/>
                        </w:rPr>
                      </w:pPr>
                      <w:r>
                        <w:rPr>
                          <w:rFonts w:hint="eastAsia"/>
                          <w:b/>
                          <w:bCs/>
                        </w:rPr>
                        <w:t>4 安全目的</w:t>
                      </w:r>
                    </w:p>
                    <w:p>
                      <w:pPr>
                        <w:spacing w:line="360" w:lineRule="auto"/>
                        <w:rPr>
                          <w:b/>
                          <w:bCs/>
                        </w:rPr>
                      </w:pPr>
                      <w:r>
                        <w:rPr>
                          <w:rFonts w:hint="eastAsia"/>
                          <w:b/>
                          <w:bCs/>
                        </w:rPr>
                        <w:t>4.1产品安全目的</w:t>
                      </w:r>
                    </w:p>
                    <w:p>
                      <w:pPr>
                        <w:snapToGrid w:val="0"/>
                        <w:spacing w:line="360" w:lineRule="auto"/>
                        <w:ind w:firstLine="424" w:firstLineChars="202"/>
                        <w:rPr>
                          <w:bCs/>
                        </w:rPr>
                      </w:pPr>
                      <w:r>
                        <w:rPr>
                          <w:rFonts w:hint="eastAsia"/>
                          <w:bCs/>
                        </w:rPr>
                        <w:t>产品采用各种技术措施来满足的产品安全目的，应对产品的每个安全目的进行详细解释，确定其作为产品安全目的的原因。示例如下：</w:t>
                      </w:r>
                    </w:p>
                    <w:tbl>
                      <w:tblPr>
                        <w:tblStyle w:val="32"/>
                        <w:tblW w:w="86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93"/>
                        <w:gridCol w:w="65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 w:hRule="atLeast"/>
                        </w:trPr>
                        <w:tc>
                          <w:tcPr>
                            <w:tcW w:w="2093" w:type="dxa"/>
                          </w:tcPr>
                          <w:p>
                            <w:pPr>
                              <w:snapToGrid w:val="0"/>
                              <w:spacing w:before="156" w:beforeLines="50" w:line="360" w:lineRule="auto"/>
                              <w:rPr>
                                <w:b/>
                                <w:bCs/>
                                <w:i/>
                              </w:rPr>
                            </w:pPr>
                            <w:r>
                              <w:rPr>
                                <w:rFonts w:hint="eastAsia"/>
                                <w:b/>
                                <w:bCs/>
                                <w:i/>
                              </w:rPr>
                              <w:t>名称</w:t>
                            </w:r>
                          </w:p>
                        </w:tc>
                        <w:tc>
                          <w:tcPr>
                            <w:tcW w:w="6557" w:type="dxa"/>
                          </w:tcPr>
                          <w:p>
                            <w:pPr>
                              <w:snapToGrid w:val="0"/>
                              <w:spacing w:before="156" w:beforeLines="50" w:line="360" w:lineRule="auto"/>
                              <w:rPr>
                                <w:b/>
                                <w:bCs/>
                                <w:i/>
                              </w:rPr>
                            </w:pPr>
                            <w:r>
                              <w:rPr>
                                <w:rFonts w:hint="eastAsia"/>
                                <w:b/>
                                <w:bCs/>
                                <w:i/>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 w:hRule="atLeast"/>
                        </w:trPr>
                        <w:tc>
                          <w:tcPr>
                            <w:tcW w:w="2093" w:type="dxa"/>
                          </w:tcPr>
                          <w:p>
                            <w:pPr>
                              <w:snapToGrid w:val="0"/>
                              <w:spacing w:before="156" w:beforeLines="50" w:line="360" w:lineRule="auto"/>
                              <w:rPr>
                                <w:bCs/>
                                <w:i/>
                              </w:rPr>
                            </w:pPr>
                            <w:r>
                              <w:rPr>
                                <w:rFonts w:hint="eastAsia"/>
                                <w:bCs/>
                                <w:i/>
                              </w:rPr>
                              <w:t>安全目的-管理</w:t>
                            </w:r>
                          </w:p>
                        </w:tc>
                        <w:tc>
                          <w:tcPr>
                            <w:tcW w:w="6557" w:type="dxa"/>
                          </w:tcPr>
                          <w:p>
                            <w:pPr>
                              <w:snapToGrid w:val="0"/>
                              <w:spacing w:before="156" w:beforeLines="50" w:line="360" w:lineRule="auto"/>
                              <w:rPr>
                                <w:bCs/>
                                <w:i/>
                              </w:rPr>
                            </w:pPr>
                            <w:r>
                              <w:rPr>
                                <w:rFonts w:hint="eastAsia"/>
                                <w:bCs/>
                                <w:i/>
                              </w:rPr>
                              <w:t>产品应提供仅允许正确管理员进行管理的功能项。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 w:hRule="atLeast"/>
                        </w:trPr>
                        <w:tc>
                          <w:tcPr>
                            <w:tcW w:w="2093" w:type="dxa"/>
                          </w:tcPr>
                          <w:p>
                            <w:pPr>
                              <w:snapToGrid w:val="0"/>
                              <w:spacing w:before="156" w:beforeLines="50" w:line="360" w:lineRule="auto"/>
                              <w:rPr>
                                <w:b/>
                                <w:bCs/>
                                <w:i/>
                              </w:rPr>
                            </w:pPr>
                            <w:r>
                              <w:rPr>
                                <w:rFonts w:hint="eastAsia"/>
                                <w:bCs/>
                                <w:i/>
                              </w:rPr>
                              <w:t>安全目的-身份鉴别</w:t>
                            </w:r>
                          </w:p>
                        </w:tc>
                        <w:tc>
                          <w:tcPr>
                            <w:tcW w:w="6557" w:type="dxa"/>
                          </w:tcPr>
                          <w:p>
                            <w:pPr>
                              <w:snapToGrid w:val="0"/>
                              <w:spacing w:before="156" w:beforeLines="50" w:line="360" w:lineRule="auto"/>
                              <w:rPr>
                                <w:b/>
                                <w:bCs/>
                                <w:i/>
                              </w:rPr>
                            </w:pPr>
                            <w:r>
                              <w:rPr>
                                <w:rFonts w:hint="eastAsia"/>
                                <w:bCs/>
                                <w:i/>
                              </w:rPr>
                              <w:t>在用户使用产品前，产品应能对用户进行身份鉴别。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pPr>
                              <w:snapToGrid w:val="0"/>
                              <w:spacing w:before="156" w:beforeLines="50" w:line="360" w:lineRule="auto"/>
                              <w:jc w:val="left"/>
                              <w:rPr>
                                <w:bCs/>
                                <w:i/>
                              </w:rPr>
                            </w:pPr>
                            <w:r>
                              <w:rPr>
                                <w:rFonts w:hint="eastAsia"/>
                                <w:bCs/>
                                <w:i/>
                              </w:rPr>
                              <w:t>安全目的-授权</w:t>
                            </w:r>
                          </w:p>
                        </w:tc>
                        <w:tc>
                          <w:tcPr>
                            <w:tcW w:w="6557" w:type="dxa"/>
                          </w:tcPr>
                          <w:p>
                            <w:pPr>
                              <w:snapToGrid w:val="0"/>
                              <w:spacing w:before="156" w:beforeLines="50" w:line="360" w:lineRule="auto"/>
                              <w:jc w:val="left"/>
                              <w:rPr>
                                <w:bCs/>
                                <w:i/>
                              </w:rPr>
                            </w:pPr>
                            <w:r>
                              <w:rPr>
                                <w:rFonts w:hint="eastAsia"/>
                                <w:bCs/>
                                <w:i/>
                              </w:rPr>
                              <w:t>在用户使用产品前，产品应能判定用户的授权是否正确且唯一。</w:t>
                            </w:r>
                          </w:p>
                        </w:tc>
                      </w:tr>
                    </w:tbl>
                    <w:p>
                      <w:pPr>
                        <w:spacing w:line="360" w:lineRule="auto"/>
                        <w:rPr>
                          <w:b/>
                          <w:bCs/>
                        </w:rPr>
                      </w:pPr>
                    </w:p>
                  </w:txbxContent>
                </v:textbox>
                <w10:wrap type="none"/>
                <w10:anchorlock/>
              </v:rect>
            </w:pict>
          </mc:Fallback>
        </mc:AlternateContent>
      </w:r>
    </w:p>
    <w:p>
      <w:bookmarkStart w:id="51" w:name="_Toc381360006"/>
      <w:bookmarkEnd w:id="51"/>
      <w:bookmarkStart w:id="52" w:name="_Toc400114893"/>
      <w:bookmarkEnd w:id="52"/>
      <w:bookmarkStart w:id="53" w:name="_Toc380494770"/>
      <w:bookmarkEnd w:id="53"/>
      <w:bookmarkStart w:id="54" w:name="_Toc435031010"/>
      <w:bookmarkStart w:id="55" w:name="_Toc534498424"/>
      <w:bookmarkStart w:id="56" w:name="_Toc438535970"/>
      <w:r>
        <mc:AlternateContent>
          <mc:Choice Requires="wps">
            <w:drawing>
              <wp:inline distT="0" distB="0" distL="114300" distR="114300">
                <wp:extent cx="5675630" cy="8740775"/>
                <wp:effectExtent l="5080" t="4445" r="0" b="17780"/>
                <wp:docPr id="5" name="Rectangle 38"/>
                <wp:cNvGraphicFramePr/>
                <a:graphic xmlns:a="http://schemas.openxmlformats.org/drawingml/2006/main">
                  <a:graphicData uri="http://schemas.microsoft.com/office/word/2010/wordprocessingShape">
                    <wps:wsp>
                      <wps:cNvSpPr>
                        <a:spLocks noRot="true"/>
                      </wps:cNvSpPr>
                      <wps:spPr>
                        <a:xfrm>
                          <a:off x="0" y="0"/>
                          <a:ext cx="5675630" cy="8740775"/>
                        </a:xfrm>
                        <a:prstGeom prst="rect">
                          <a:avLst/>
                        </a:prstGeom>
                        <a:noFill/>
                        <a:ln w="9525" cap="flat" cmpd="sng">
                          <a:solidFill>
                            <a:srgbClr val="000000"/>
                          </a:solidFill>
                          <a:prstDash val="dashDot"/>
                          <a:miter/>
                          <a:headEnd type="none" w="med" len="med"/>
                          <a:tailEnd type="none" w="med" len="med"/>
                        </a:ln>
                      </wps:spPr>
                      <wps:txbx>
                        <w:txbxContent>
                          <w:p>
                            <w:pPr>
                              <w:snapToGrid w:val="0"/>
                              <w:spacing w:line="360" w:lineRule="auto"/>
                              <w:rPr>
                                <w:b/>
                                <w:bCs/>
                              </w:rPr>
                            </w:pPr>
                            <w:r>
                              <w:rPr>
                                <w:rFonts w:hint="eastAsia"/>
                                <w:b/>
                                <w:bCs/>
                              </w:rPr>
                              <w:t>4.2环境安全目的</w:t>
                            </w:r>
                          </w:p>
                          <w:p>
                            <w:pPr>
                              <w:snapToGrid w:val="0"/>
                              <w:spacing w:line="360" w:lineRule="auto"/>
                              <w:ind w:firstLine="424" w:firstLineChars="202"/>
                              <w:rPr>
                                <w:bCs/>
                              </w:rPr>
                            </w:pPr>
                            <w:r>
                              <w:rPr>
                                <w:rFonts w:hint="eastAsia"/>
                                <w:bCs/>
                              </w:rPr>
                              <w:t>列出非本产品IT手段来满足的安全目的，例如：使用程序性的管理或运行规定。应对确定为环境安全目的的理由作出详细解释。示例如下：</w:t>
                            </w:r>
                          </w:p>
                          <w:tbl>
                            <w:tblPr>
                              <w:tblStyle w:val="32"/>
                              <w:tblW w:w="86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93"/>
                              <w:gridCol w:w="65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pPr>
                                    <w:snapToGrid w:val="0"/>
                                    <w:spacing w:before="156" w:beforeLines="50" w:line="360" w:lineRule="auto"/>
                                    <w:rPr>
                                      <w:b/>
                                      <w:bCs/>
                                      <w:i/>
                                    </w:rPr>
                                  </w:pPr>
                                  <w:r>
                                    <w:rPr>
                                      <w:rFonts w:hint="eastAsia"/>
                                      <w:b/>
                                      <w:bCs/>
                                      <w:i/>
                                    </w:rPr>
                                    <w:t>名称</w:t>
                                  </w:r>
                                </w:p>
                              </w:tc>
                              <w:tc>
                                <w:tcPr>
                                  <w:tcW w:w="6557" w:type="dxa"/>
                                </w:tcPr>
                                <w:p>
                                  <w:pPr>
                                    <w:snapToGrid w:val="0"/>
                                    <w:spacing w:before="156" w:beforeLines="50" w:line="360" w:lineRule="auto"/>
                                    <w:rPr>
                                      <w:b/>
                                      <w:bCs/>
                                      <w:i/>
                                    </w:rPr>
                                  </w:pPr>
                                  <w:r>
                                    <w:rPr>
                                      <w:rFonts w:hint="eastAsia"/>
                                      <w:b/>
                                      <w:bCs/>
                                      <w:i/>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vAlign w:val="center"/>
                                </w:tcPr>
                                <w:p>
                                  <w:pPr>
                                    <w:snapToGrid w:val="0"/>
                                    <w:spacing w:before="156" w:beforeLines="50" w:line="360" w:lineRule="auto"/>
                                    <w:jc w:val="left"/>
                                    <w:rPr>
                                      <w:bCs/>
                                      <w:i/>
                                    </w:rPr>
                                  </w:pPr>
                                  <w:r>
                                    <w:rPr>
                                      <w:rFonts w:hint="eastAsia"/>
                                      <w:bCs/>
                                      <w:i/>
                                    </w:rPr>
                                    <w:t>安全目的-时间</w:t>
                                  </w:r>
                                </w:p>
                              </w:tc>
                              <w:tc>
                                <w:tcPr>
                                  <w:tcW w:w="6557" w:type="dxa"/>
                                  <w:vAlign w:val="center"/>
                                </w:tcPr>
                                <w:p>
                                  <w:pPr>
                                    <w:snapToGrid w:val="0"/>
                                    <w:spacing w:before="156" w:beforeLines="50" w:line="360" w:lineRule="auto"/>
                                    <w:jc w:val="left"/>
                                    <w:rPr>
                                      <w:bCs/>
                                      <w:i/>
                                    </w:rPr>
                                  </w:pPr>
                                  <w:r>
                                    <w:rPr>
                                      <w:rFonts w:hint="eastAsia"/>
                                      <w:bCs/>
                                      <w:i/>
                                    </w:rPr>
                                    <w:t>底层操作系统提供的时间是正确的。</w:t>
                                  </w:r>
                                </w:p>
                              </w:tc>
                            </w:tr>
                          </w:tbl>
                          <w:p>
                            <w:pPr>
                              <w:snapToGrid w:val="0"/>
                              <w:spacing w:line="360" w:lineRule="auto"/>
                              <w:rPr>
                                <w:b/>
                                <w:bCs/>
                              </w:rPr>
                            </w:pPr>
                            <w:r>
                              <w:rPr>
                                <w:rFonts w:hint="eastAsia"/>
                                <w:b/>
                                <w:bCs/>
                              </w:rPr>
                              <w:t>5 IT安全要求</w:t>
                            </w:r>
                          </w:p>
                          <w:p>
                            <w:pPr>
                              <w:snapToGrid w:val="0"/>
                              <w:spacing w:before="156" w:beforeLines="50" w:line="360" w:lineRule="auto"/>
                              <w:rPr>
                                <w:b/>
                                <w:bCs/>
                              </w:rPr>
                            </w:pPr>
                            <w:r>
                              <w:rPr>
                                <w:rFonts w:hint="eastAsia"/>
                                <w:b/>
                                <w:bCs/>
                              </w:rPr>
                              <w:t>5.1产品安全要求</w:t>
                            </w:r>
                          </w:p>
                          <w:p>
                            <w:pPr>
                              <w:snapToGrid w:val="0"/>
                              <w:spacing w:line="360" w:lineRule="auto"/>
                              <w:ind w:firstLine="424" w:firstLineChars="202"/>
                              <w:rPr>
                                <w:bCs/>
                              </w:rPr>
                            </w:pPr>
                            <w:r>
                              <w:rPr>
                                <w:rFonts w:hint="eastAsia"/>
                                <w:bCs/>
                              </w:rPr>
                              <w:t>针对“4.1.产品安全目的”，从“1.3研制标准”中写明的产品标准中抽取出相应的参考要求，逐一列出每个安全目的对应的标准条款。</w:t>
                            </w:r>
                          </w:p>
                          <w:p>
                            <w:pPr>
                              <w:snapToGrid w:val="0"/>
                              <w:spacing w:line="360" w:lineRule="auto"/>
                              <w:ind w:firstLine="424" w:firstLineChars="202"/>
                              <w:rPr>
                                <w:bCs/>
                              </w:rPr>
                            </w:pPr>
                            <w:r>
                              <w:rPr>
                                <w:rFonts w:hint="eastAsia"/>
                                <w:bCs/>
                              </w:rPr>
                              <w:t>如果“1.3研制标准”中没有对应安全目的的标准条款，则应说明无对应条款，并补充提出相应要求。</w:t>
                            </w:r>
                          </w:p>
                          <w:p>
                            <w:pPr>
                              <w:snapToGrid w:val="0"/>
                              <w:spacing w:before="156" w:beforeLines="50" w:line="360" w:lineRule="auto"/>
                              <w:rPr>
                                <w:b/>
                                <w:bCs/>
                              </w:rPr>
                            </w:pPr>
                            <w:r>
                              <w:rPr>
                                <w:rFonts w:hint="eastAsia"/>
                                <w:b/>
                                <w:bCs/>
                              </w:rPr>
                              <w:t>5.2环境安全要求</w:t>
                            </w:r>
                          </w:p>
                          <w:p>
                            <w:pPr>
                              <w:snapToGrid w:val="0"/>
                              <w:spacing w:line="360" w:lineRule="auto"/>
                              <w:ind w:firstLine="424" w:firstLineChars="202"/>
                              <w:rPr>
                                <w:bCs/>
                              </w:rPr>
                            </w:pPr>
                            <w:r>
                              <w:rPr>
                                <w:rFonts w:hint="eastAsia"/>
                                <w:bCs/>
                              </w:rPr>
                              <w:t>针对“4.2.环境安全目的”从“1.3研制标准”中写明的产品标准中抽取出相应的参考要求，逐一列出每个安全目的对应的标准条款。</w:t>
                            </w:r>
                          </w:p>
                          <w:p>
                            <w:pPr>
                              <w:snapToGrid w:val="0"/>
                              <w:spacing w:line="360" w:lineRule="auto"/>
                              <w:ind w:firstLine="424" w:firstLineChars="202"/>
                              <w:rPr>
                                <w:bCs/>
                              </w:rPr>
                            </w:pPr>
                            <w:r>
                              <w:rPr>
                                <w:rFonts w:hint="eastAsia"/>
                                <w:bCs/>
                              </w:rPr>
                              <w:t>如果“1.3研制标准”中没有对应安全目的的标准条款，则应说明无对应条款，并补充提出相应要求。</w:t>
                            </w:r>
                          </w:p>
                          <w:p>
                            <w:pPr>
                              <w:snapToGrid w:val="0"/>
                              <w:spacing w:line="360" w:lineRule="auto"/>
                              <w:rPr>
                                <w:b/>
                                <w:bCs/>
                              </w:rPr>
                            </w:pPr>
                            <w:r>
                              <w:rPr>
                                <w:rFonts w:hint="eastAsia"/>
                                <w:b/>
                                <w:bCs/>
                              </w:rPr>
                              <w:t>6 产品概要规范</w:t>
                            </w:r>
                          </w:p>
                          <w:p>
                            <w:pPr>
                              <w:snapToGrid w:val="0"/>
                              <w:spacing w:line="360" w:lineRule="auto"/>
                              <w:ind w:firstLine="424" w:firstLineChars="202"/>
                              <w:rPr>
                                <w:bCs/>
                              </w:rPr>
                            </w:pPr>
                            <w:r>
                              <w:rPr>
                                <w:rFonts w:hint="eastAsia"/>
                                <w:bCs/>
                              </w:rPr>
                              <w:t>产品概要规范指的是“5.IT安全要求”的具体实现。本部分应对产品的具体功能实现进行描述。示例如下：</w:t>
                            </w:r>
                          </w:p>
                          <w:p>
                            <w:pPr>
                              <w:snapToGrid w:val="0"/>
                              <w:spacing w:line="360" w:lineRule="auto"/>
                              <w:ind w:firstLine="424" w:firstLineChars="202"/>
                              <w:rPr>
                                <w:bCs/>
                                <w:i/>
                              </w:rPr>
                            </w:pPr>
                            <w:r>
                              <w:rPr>
                                <w:rFonts w:hint="eastAsia"/>
                                <w:bCs/>
                                <w:i/>
                              </w:rPr>
                              <w:t>认证授权功能</w:t>
                            </w:r>
                          </w:p>
                          <w:p>
                            <w:pPr>
                              <w:snapToGrid w:val="0"/>
                              <w:spacing w:line="360" w:lineRule="auto"/>
                              <w:ind w:firstLine="424" w:firstLineChars="202"/>
                              <w:rPr>
                                <w:bCs/>
                                <w:i/>
                              </w:rPr>
                            </w:pPr>
                            <w:r>
                              <w:rPr>
                                <w:rFonts w:hint="eastAsia"/>
                                <w:bCs/>
                                <w:i/>
                              </w:rPr>
                              <w:t>通过安全保密管理员的认证必须具有如下条件：</w:t>
                            </w:r>
                          </w:p>
                          <w:p>
                            <w:pPr>
                              <w:snapToGrid w:val="0"/>
                              <w:spacing w:line="360" w:lineRule="auto"/>
                              <w:ind w:firstLine="424" w:firstLineChars="202"/>
                              <w:rPr>
                                <w:bCs/>
                                <w:i/>
                              </w:rPr>
                            </w:pPr>
                            <w:r>
                              <w:rPr>
                                <w:rFonts w:hint="eastAsia"/>
                                <w:bCs/>
                                <w:i/>
                              </w:rPr>
                              <w:t>１）管理员提供已注册的用户名，该用户名应在合法的用户列表中且未失效。</w:t>
                            </w:r>
                          </w:p>
                          <w:p>
                            <w:pPr>
                              <w:snapToGrid w:val="0"/>
                              <w:spacing w:line="360" w:lineRule="auto"/>
                              <w:ind w:firstLine="424" w:firstLineChars="202"/>
                              <w:rPr>
                                <w:bCs/>
                                <w:i/>
                              </w:rPr>
                            </w:pPr>
                            <w:r>
                              <w:rPr>
                                <w:rFonts w:hint="eastAsia"/>
                                <w:bCs/>
                                <w:i/>
                              </w:rPr>
                              <w:t>2）管理员提供正确的用户名口令（此处应解释口令身份鉴别的实现原理和保证口令自身安全的措施等）或正确的USB Key（此处应解释通过USB Key进行身份鉴别的实现原理和算法等，如果是其他厂家的USB Key，应补充说明该USB Key的情况）。</w:t>
                            </w:r>
                          </w:p>
                          <w:p>
                            <w:pPr>
                              <w:snapToGrid w:val="0"/>
                              <w:spacing w:line="360" w:lineRule="auto"/>
                              <w:ind w:firstLine="424" w:firstLineChars="202"/>
                              <w:rPr>
                                <w:bCs/>
                                <w:i/>
                              </w:rPr>
                            </w:pPr>
                            <w:r>
                              <w:rPr>
                                <w:rFonts w:hint="eastAsia"/>
                                <w:bCs/>
                                <w:i/>
                              </w:rPr>
                              <w:t>3）管理IP是经配置允许的。</w:t>
                            </w:r>
                          </w:p>
                          <w:p>
                            <w:pPr>
                              <w:snapToGrid w:val="0"/>
                              <w:spacing w:line="360" w:lineRule="auto"/>
                              <w:ind w:firstLine="424" w:firstLineChars="202"/>
                              <w:rPr>
                                <w:bCs/>
                                <w:i/>
                              </w:rPr>
                            </w:pPr>
                            <w:r>
                              <w:rPr>
                                <w:rFonts w:hint="eastAsia"/>
                                <w:bCs/>
                                <w:i/>
                              </w:rPr>
                              <w:t>4）管理员身份和权力处于有效期范围内。</w:t>
                            </w:r>
                          </w:p>
                          <w:p>
                            <w:pPr>
                              <w:snapToGrid w:val="0"/>
                              <w:spacing w:line="360" w:lineRule="auto"/>
                              <w:ind w:firstLine="424" w:firstLineChars="202"/>
                              <w:rPr>
                                <w:bCs/>
                                <w:i/>
                              </w:rPr>
                            </w:pPr>
                            <w:r>
                              <w:rPr>
                                <w:rFonts w:hint="eastAsia"/>
                                <w:bCs/>
                                <w:i/>
                              </w:rPr>
                              <w:t>5）具有管理员身份鉴别尝试措施。</w:t>
                            </w:r>
                          </w:p>
                          <w:p>
                            <w:pPr>
                              <w:snapToGrid w:val="0"/>
                              <w:spacing w:line="360" w:lineRule="auto"/>
                              <w:ind w:firstLine="424" w:firstLineChars="202"/>
                              <w:rPr>
                                <w:bCs/>
                                <w:i/>
                              </w:rPr>
                            </w:pPr>
                            <w:r>
                              <w:rPr>
                                <w:rFonts w:hint="eastAsia"/>
                                <w:bCs/>
                                <w:i/>
                              </w:rPr>
                              <w:t>如下策略可以加强管理员的身份认证和授权管理：</w:t>
                            </w:r>
                          </w:p>
                          <w:p>
                            <w:pPr>
                              <w:numPr>
                                <w:ilvl w:val="0"/>
                                <w:numId w:val="5"/>
                              </w:numPr>
                              <w:snapToGrid w:val="0"/>
                              <w:spacing w:line="360" w:lineRule="auto"/>
                              <w:rPr>
                                <w:bCs/>
                                <w:i/>
                              </w:rPr>
                            </w:pPr>
                            <w:r>
                              <w:rPr>
                                <w:rFonts w:hint="eastAsia"/>
                                <w:bCs/>
                                <w:i/>
                              </w:rPr>
                              <w:t>用户名注册要求：用户名长度应为6-32位，复杂度至少包括数字和字母。</w:t>
                            </w:r>
                          </w:p>
                          <w:p>
                            <w:pPr>
                              <w:numPr>
                                <w:ilvl w:val="0"/>
                                <w:numId w:val="5"/>
                              </w:numPr>
                              <w:snapToGrid w:val="0"/>
                              <w:spacing w:line="360" w:lineRule="auto"/>
                              <w:rPr>
                                <w:bCs/>
                              </w:rPr>
                            </w:pPr>
                            <w:r>
                              <w:rPr>
                                <w:rFonts w:hint="eastAsia"/>
                                <w:bCs/>
                                <w:i/>
                              </w:rPr>
                              <w:t>口令要求：口令长度应为10-16位，复杂度至少包括数字和字母，但不可以包括TAB和CR。</w:t>
                            </w:r>
                          </w:p>
                        </w:txbxContent>
                      </wps:txbx>
                      <wps:bodyPr wrap="square" upright="true"/>
                    </wps:wsp>
                  </a:graphicData>
                </a:graphic>
              </wp:inline>
            </w:drawing>
          </mc:Choice>
          <mc:Fallback>
            <w:pict>
              <v:rect id="Rectangle 38" o:spid="_x0000_s1026" o:spt="1" style="height:688.25pt;width:446.9pt;" filled="f" stroked="t" coordsize="21600,21600" o:gfxdata="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Eo6/i/WAAAABgEAAA8AAAAAAAAAAQAgAAAAOAAA&#10;AGRycy9kb3ducmV2LnhtbFBLAQIUABQAAAAIAIdO4kAh0yt39AEAAPADAAAOAAAAAAAAAAEAIAAA&#10;ADsBAABkcnMvZTJvRG9jLnhtbFBLBQYAAAAABgAGAFkBAAChBQAAAAA=&#10;">
                <v:fill on="f" focussize="0,0"/>
                <v:stroke color="#000000" joinstyle="miter" dashstyle="dashDot"/>
                <v:imagedata o:title=""/>
                <o:lock v:ext="edit" rotation="t" aspectratio="f"/>
                <v:textbox>
                  <w:txbxContent>
                    <w:p>
                      <w:pPr>
                        <w:snapToGrid w:val="0"/>
                        <w:spacing w:line="360" w:lineRule="auto"/>
                        <w:rPr>
                          <w:b/>
                          <w:bCs/>
                        </w:rPr>
                      </w:pPr>
                      <w:r>
                        <w:rPr>
                          <w:rFonts w:hint="eastAsia"/>
                          <w:b/>
                          <w:bCs/>
                        </w:rPr>
                        <w:t>4.2环境安全目的</w:t>
                      </w:r>
                    </w:p>
                    <w:p>
                      <w:pPr>
                        <w:snapToGrid w:val="0"/>
                        <w:spacing w:line="360" w:lineRule="auto"/>
                        <w:ind w:firstLine="424" w:firstLineChars="202"/>
                        <w:rPr>
                          <w:bCs/>
                        </w:rPr>
                      </w:pPr>
                      <w:r>
                        <w:rPr>
                          <w:rFonts w:hint="eastAsia"/>
                          <w:bCs/>
                        </w:rPr>
                        <w:t>列出非本产品IT手段来满足的安全目的，例如：使用程序性的管理或运行规定。应对确定为环境安全目的的理由作出详细解释。示例如下：</w:t>
                      </w:r>
                    </w:p>
                    <w:tbl>
                      <w:tblPr>
                        <w:tblStyle w:val="32"/>
                        <w:tblW w:w="86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93"/>
                        <w:gridCol w:w="65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pPr>
                              <w:snapToGrid w:val="0"/>
                              <w:spacing w:before="156" w:beforeLines="50" w:line="360" w:lineRule="auto"/>
                              <w:rPr>
                                <w:b/>
                                <w:bCs/>
                                <w:i/>
                              </w:rPr>
                            </w:pPr>
                            <w:r>
                              <w:rPr>
                                <w:rFonts w:hint="eastAsia"/>
                                <w:b/>
                                <w:bCs/>
                                <w:i/>
                              </w:rPr>
                              <w:t>名称</w:t>
                            </w:r>
                          </w:p>
                        </w:tc>
                        <w:tc>
                          <w:tcPr>
                            <w:tcW w:w="6557" w:type="dxa"/>
                          </w:tcPr>
                          <w:p>
                            <w:pPr>
                              <w:snapToGrid w:val="0"/>
                              <w:spacing w:before="156" w:beforeLines="50" w:line="360" w:lineRule="auto"/>
                              <w:rPr>
                                <w:b/>
                                <w:bCs/>
                                <w:i/>
                              </w:rPr>
                            </w:pPr>
                            <w:r>
                              <w:rPr>
                                <w:rFonts w:hint="eastAsia"/>
                                <w:b/>
                                <w:bCs/>
                                <w:i/>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vAlign w:val="center"/>
                          </w:tcPr>
                          <w:p>
                            <w:pPr>
                              <w:snapToGrid w:val="0"/>
                              <w:spacing w:before="156" w:beforeLines="50" w:line="360" w:lineRule="auto"/>
                              <w:jc w:val="left"/>
                              <w:rPr>
                                <w:bCs/>
                                <w:i/>
                              </w:rPr>
                            </w:pPr>
                            <w:r>
                              <w:rPr>
                                <w:rFonts w:hint="eastAsia"/>
                                <w:bCs/>
                                <w:i/>
                              </w:rPr>
                              <w:t>安全目的-时间</w:t>
                            </w:r>
                          </w:p>
                        </w:tc>
                        <w:tc>
                          <w:tcPr>
                            <w:tcW w:w="6557" w:type="dxa"/>
                            <w:vAlign w:val="center"/>
                          </w:tcPr>
                          <w:p>
                            <w:pPr>
                              <w:snapToGrid w:val="0"/>
                              <w:spacing w:before="156" w:beforeLines="50" w:line="360" w:lineRule="auto"/>
                              <w:jc w:val="left"/>
                              <w:rPr>
                                <w:bCs/>
                                <w:i/>
                              </w:rPr>
                            </w:pPr>
                            <w:r>
                              <w:rPr>
                                <w:rFonts w:hint="eastAsia"/>
                                <w:bCs/>
                                <w:i/>
                              </w:rPr>
                              <w:t>底层操作系统提供的时间是正确的。</w:t>
                            </w:r>
                          </w:p>
                        </w:tc>
                      </w:tr>
                    </w:tbl>
                    <w:p>
                      <w:pPr>
                        <w:snapToGrid w:val="0"/>
                        <w:spacing w:line="360" w:lineRule="auto"/>
                        <w:rPr>
                          <w:b/>
                          <w:bCs/>
                        </w:rPr>
                      </w:pPr>
                      <w:r>
                        <w:rPr>
                          <w:rFonts w:hint="eastAsia"/>
                          <w:b/>
                          <w:bCs/>
                        </w:rPr>
                        <w:t>5 IT安全要求</w:t>
                      </w:r>
                    </w:p>
                    <w:p>
                      <w:pPr>
                        <w:snapToGrid w:val="0"/>
                        <w:spacing w:before="156" w:beforeLines="50" w:line="360" w:lineRule="auto"/>
                        <w:rPr>
                          <w:b/>
                          <w:bCs/>
                        </w:rPr>
                      </w:pPr>
                      <w:r>
                        <w:rPr>
                          <w:rFonts w:hint="eastAsia"/>
                          <w:b/>
                          <w:bCs/>
                        </w:rPr>
                        <w:t>5.1产品安全要求</w:t>
                      </w:r>
                    </w:p>
                    <w:p>
                      <w:pPr>
                        <w:snapToGrid w:val="0"/>
                        <w:spacing w:line="360" w:lineRule="auto"/>
                        <w:ind w:firstLine="424" w:firstLineChars="202"/>
                        <w:rPr>
                          <w:bCs/>
                        </w:rPr>
                      </w:pPr>
                      <w:r>
                        <w:rPr>
                          <w:rFonts w:hint="eastAsia"/>
                          <w:bCs/>
                        </w:rPr>
                        <w:t>针对“4.1.产品安全目的”，从“1.3研制标准”中写明的产品标准中抽取出相应的参考要求，逐一列出每个安全目的对应的标准条款。</w:t>
                      </w:r>
                    </w:p>
                    <w:p>
                      <w:pPr>
                        <w:snapToGrid w:val="0"/>
                        <w:spacing w:line="360" w:lineRule="auto"/>
                        <w:ind w:firstLine="424" w:firstLineChars="202"/>
                        <w:rPr>
                          <w:bCs/>
                        </w:rPr>
                      </w:pPr>
                      <w:r>
                        <w:rPr>
                          <w:rFonts w:hint="eastAsia"/>
                          <w:bCs/>
                        </w:rPr>
                        <w:t>如果“1.3研制标准”中没有对应安全目的的标准条款，则应说明无对应条款，并补充提出相应要求。</w:t>
                      </w:r>
                    </w:p>
                    <w:p>
                      <w:pPr>
                        <w:snapToGrid w:val="0"/>
                        <w:spacing w:before="156" w:beforeLines="50" w:line="360" w:lineRule="auto"/>
                        <w:rPr>
                          <w:b/>
                          <w:bCs/>
                        </w:rPr>
                      </w:pPr>
                      <w:r>
                        <w:rPr>
                          <w:rFonts w:hint="eastAsia"/>
                          <w:b/>
                          <w:bCs/>
                        </w:rPr>
                        <w:t>5.2环境安全要求</w:t>
                      </w:r>
                    </w:p>
                    <w:p>
                      <w:pPr>
                        <w:snapToGrid w:val="0"/>
                        <w:spacing w:line="360" w:lineRule="auto"/>
                        <w:ind w:firstLine="424" w:firstLineChars="202"/>
                        <w:rPr>
                          <w:bCs/>
                        </w:rPr>
                      </w:pPr>
                      <w:r>
                        <w:rPr>
                          <w:rFonts w:hint="eastAsia"/>
                          <w:bCs/>
                        </w:rPr>
                        <w:t>针对“4.2.环境安全目的”从“1.3研制标准”中写明的产品标准中抽取出相应的参考要求，逐一列出每个安全目的对应的标准条款。</w:t>
                      </w:r>
                    </w:p>
                    <w:p>
                      <w:pPr>
                        <w:snapToGrid w:val="0"/>
                        <w:spacing w:line="360" w:lineRule="auto"/>
                        <w:ind w:firstLine="424" w:firstLineChars="202"/>
                        <w:rPr>
                          <w:bCs/>
                        </w:rPr>
                      </w:pPr>
                      <w:r>
                        <w:rPr>
                          <w:rFonts w:hint="eastAsia"/>
                          <w:bCs/>
                        </w:rPr>
                        <w:t>如果“1.3研制标准”中没有对应安全目的的标准条款，则应说明无对应条款，并补充提出相应要求。</w:t>
                      </w:r>
                    </w:p>
                    <w:p>
                      <w:pPr>
                        <w:snapToGrid w:val="0"/>
                        <w:spacing w:line="360" w:lineRule="auto"/>
                        <w:rPr>
                          <w:b/>
                          <w:bCs/>
                        </w:rPr>
                      </w:pPr>
                      <w:r>
                        <w:rPr>
                          <w:rFonts w:hint="eastAsia"/>
                          <w:b/>
                          <w:bCs/>
                        </w:rPr>
                        <w:t>6 产品概要规范</w:t>
                      </w:r>
                    </w:p>
                    <w:p>
                      <w:pPr>
                        <w:snapToGrid w:val="0"/>
                        <w:spacing w:line="360" w:lineRule="auto"/>
                        <w:ind w:firstLine="424" w:firstLineChars="202"/>
                        <w:rPr>
                          <w:bCs/>
                        </w:rPr>
                      </w:pPr>
                      <w:r>
                        <w:rPr>
                          <w:rFonts w:hint="eastAsia"/>
                          <w:bCs/>
                        </w:rPr>
                        <w:t>产品概要规范指的是“5.IT安全要求”的具体实现。本部分应对产品的具体功能实现进行描述。示例如下：</w:t>
                      </w:r>
                    </w:p>
                    <w:p>
                      <w:pPr>
                        <w:snapToGrid w:val="0"/>
                        <w:spacing w:line="360" w:lineRule="auto"/>
                        <w:ind w:firstLine="424" w:firstLineChars="202"/>
                        <w:rPr>
                          <w:bCs/>
                          <w:i/>
                        </w:rPr>
                      </w:pPr>
                      <w:r>
                        <w:rPr>
                          <w:rFonts w:hint="eastAsia"/>
                          <w:bCs/>
                          <w:i/>
                        </w:rPr>
                        <w:t>认证授权功能</w:t>
                      </w:r>
                    </w:p>
                    <w:p>
                      <w:pPr>
                        <w:snapToGrid w:val="0"/>
                        <w:spacing w:line="360" w:lineRule="auto"/>
                        <w:ind w:firstLine="424" w:firstLineChars="202"/>
                        <w:rPr>
                          <w:bCs/>
                          <w:i/>
                        </w:rPr>
                      </w:pPr>
                      <w:r>
                        <w:rPr>
                          <w:rFonts w:hint="eastAsia"/>
                          <w:bCs/>
                          <w:i/>
                        </w:rPr>
                        <w:t>通过安全保密管理员的认证必须具有如下条件：</w:t>
                      </w:r>
                    </w:p>
                    <w:p>
                      <w:pPr>
                        <w:snapToGrid w:val="0"/>
                        <w:spacing w:line="360" w:lineRule="auto"/>
                        <w:ind w:firstLine="424" w:firstLineChars="202"/>
                        <w:rPr>
                          <w:bCs/>
                          <w:i/>
                        </w:rPr>
                      </w:pPr>
                      <w:r>
                        <w:rPr>
                          <w:rFonts w:hint="eastAsia"/>
                          <w:bCs/>
                          <w:i/>
                        </w:rPr>
                        <w:t>１）管理员提供已注册的用户名，该用户名应在合法的用户列表中且未失效。</w:t>
                      </w:r>
                    </w:p>
                    <w:p>
                      <w:pPr>
                        <w:snapToGrid w:val="0"/>
                        <w:spacing w:line="360" w:lineRule="auto"/>
                        <w:ind w:firstLine="424" w:firstLineChars="202"/>
                        <w:rPr>
                          <w:bCs/>
                          <w:i/>
                        </w:rPr>
                      </w:pPr>
                      <w:r>
                        <w:rPr>
                          <w:rFonts w:hint="eastAsia"/>
                          <w:bCs/>
                          <w:i/>
                        </w:rPr>
                        <w:t>2）管理员提供正确的用户名口令（此处应解释口令身份鉴别的实现原理和保证口令自身安全的措施等）或正确的USB Key（此处应解释通过USB Key进行身份鉴别的实现原理和算法等，如果是其他厂家的USB Key，应补充说明该USB Key的情况）。</w:t>
                      </w:r>
                    </w:p>
                    <w:p>
                      <w:pPr>
                        <w:snapToGrid w:val="0"/>
                        <w:spacing w:line="360" w:lineRule="auto"/>
                        <w:ind w:firstLine="424" w:firstLineChars="202"/>
                        <w:rPr>
                          <w:bCs/>
                          <w:i/>
                        </w:rPr>
                      </w:pPr>
                      <w:r>
                        <w:rPr>
                          <w:rFonts w:hint="eastAsia"/>
                          <w:bCs/>
                          <w:i/>
                        </w:rPr>
                        <w:t>3）管理IP是经配置允许的。</w:t>
                      </w:r>
                    </w:p>
                    <w:p>
                      <w:pPr>
                        <w:snapToGrid w:val="0"/>
                        <w:spacing w:line="360" w:lineRule="auto"/>
                        <w:ind w:firstLine="424" w:firstLineChars="202"/>
                        <w:rPr>
                          <w:bCs/>
                          <w:i/>
                        </w:rPr>
                      </w:pPr>
                      <w:r>
                        <w:rPr>
                          <w:rFonts w:hint="eastAsia"/>
                          <w:bCs/>
                          <w:i/>
                        </w:rPr>
                        <w:t>4）管理员身份和权力处于有效期范围内。</w:t>
                      </w:r>
                    </w:p>
                    <w:p>
                      <w:pPr>
                        <w:snapToGrid w:val="0"/>
                        <w:spacing w:line="360" w:lineRule="auto"/>
                        <w:ind w:firstLine="424" w:firstLineChars="202"/>
                        <w:rPr>
                          <w:bCs/>
                          <w:i/>
                        </w:rPr>
                      </w:pPr>
                      <w:r>
                        <w:rPr>
                          <w:rFonts w:hint="eastAsia"/>
                          <w:bCs/>
                          <w:i/>
                        </w:rPr>
                        <w:t>5）具有管理员身份鉴别尝试措施。</w:t>
                      </w:r>
                    </w:p>
                    <w:p>
                      <w:pPr>
                        <w:snapToGrid w:val="0"/>
                        <w:spacing w:line="360" w:lineRule="auto"/>
                        <w:ind w:firstLine="424" w:firstLineChars="202"/>
                        <w:rPr>
                          <w:bCs/>
                          <w:i/>
                        </w:rPr>
                      </w:pPr>
                      <w:r>
                        <w:rPr>
                          <w:rFonts w:hint="eastAsia"/>
                          <w:bCs/>
                          <w:i/>
                        </w:rPr>
                        <w:t>如下策略可以加强管理员的身份认证和授权管理：</w:t>
                      </w:r>
                    </w:p>
                    <w:p>
                      <w:pPr>
                        <w:numPr>
                          <w:ilvl w:val="0"/>
                          <w:numId w:val="5"/>
                        </w:numPr>
                        <w:snapToGrid w:val="0"/>
                        <w:spacing w:line="360" w:lineRule="auto"/>
                        <w:rPr>
                          <w:bCs/>
                          <w:i/>
                        </w:rPr>
                      </w:pPr>
                      <w:r>
                        <w:rPr>
                          <w:rFonts w:hint="eastAsia"/>
                          <w:bCs/>
                          <w:i/>
                        </w:rPr>
                        <w:t>用户名注册要求：用户名长度应为6-32位，复杂度至少包括数字和字母。</w:t>
                      </w:r>
                    </w:p>
                    <w:p>
                      <w:pPr>
                        <w:numPr>
                          <w:ilvl w:val="0"/>
                          <w:numId w:val="5"/>
                        </w:numPr>
                        <w:snapToGrid w:val="0"/>
                        <w:spacing w:line="360" w:lineRule="auto"/>
                        <w:rPr>
                          <w:bCs/>
                        </w:rPr>
                      </w:pPr>
                      <w:r>
                        <w:rPr>
                          <w:rFonts w:hint="eastAsia"/>
                          <w:bCs/>
                          <w:i/>
                        </w:rPr>
                        <w:t>口令要求：口令长度应为10-16位，复杂度至少包括数字和字母，但不可以包括TAB和CR。</w:t>
                      </w:r>
                    </w:p>
                  </w:txbxContent>
                </v:textbox>
                <w10:wrap type="none"/>
                <w10:anchorlock/>
              </v:rect>
            </w:pict>
          </mc:Fallback>
        </mc:AlternateContent>
      </w:r>
      <w:bookmarkEnd w:id="54"/>
      <w:bookmarkEnd w:id="55"/>
      <w:bookmarkEnd w:id="56"/>
    </w:p>
    <w:p>
      <w:bookmarkStart w:id="57" w:name="_Toc381360007"/>
      <w:bookmarkEnd w:id="57"/>
      <w:bookmarkStart w:id="58" w:name="_Toc400114894"/>
      <w:bookmarkEnd w:id="58"/>
      <w:bookmarkStart w:id="59" w:name="_Toc380494771"/>
      <w:bookmarkEnd w:id="59"/>
      <w:bookmarkStart w:id="60" w:name="_Toc534498425"/>
      <w:bookmarkStart w:id="61" w:name="_Toc438535971"/>
      <w:bookmarkStart w:id="62" w:name="_Toc435031011"/>
      <w:r>
        <mc:AlternateContent>
          <mc:Choice Requires="wps">
            <w:drawing>
              <wp:inline distT="0" distB="0" distL="114300" distR="114300">
                <wp:extent cx="5675630" cy="8874125"/>
                <wp:effectExtent l="5080" t="4445" r="15240" b="17780"/>
                <wp:docPr id="4" name="Rectangle 37"/>
                <wp:cNvGraphicFramePr/>
                <a:graphic xmlns:a="http://schemas.openxmlformats.org/drawingml/2006/main">
                  <a:graphicData uri="http://schemas.microsoft.com/office/word/2010/wordprocessingShape">
                    <wps:wsp>
                      <wps:cNvSpPr>
                        <a:spLocks noRot="true"/>
                      </wps:cNvSpPr>
                      <wps:spPr>
                        <a:xfrm>
                          <a:off x="0" y="0"/>
                          <a:ext cx="5675630" cy="8874125"/>
                        </a:xfrm>
                        <a:prstGeom prst="rect">
                          <a:avLst/>
                        </a:prstGeom>
                        <a:noFill/>
                        <a:ln w="9525" cap="flat" cmpd="sng">
                          <a:solidFill>
                            <a:srgbClr val="000000"/>
                          </a:solidFill>
                          <a:prstDash val="dashDot"/>
                          <a:miter/>
                          <a:headEnd type="none" w="med" len="med"/>
                          <a:tailEnd type="none" w="med" len="med"/>
                        </a:ln>
                      </wps:spPr>
                      <wps:txbx>
                        <w:txbxContent>
                          <w:p>
                            <w:pPr>
                              <w:numPr>
                                <w:ilvl w:val="0"/>
                                <w:numId w:val="5"/>
                              </w:numPr>
                              <w:snapToGrid w:val="0"/>
                              <w:spacing w:line="360" w:lineRule="auto"/>
                              <w:rPr>
                                <w:bCs/>
                                <w:i/>
                              </w:rPr>
                            </w:pPr>
                            <w:r>
                              <w:rPr>
                                <w:rFonts w:hint="eastAsia"/>
                                <w:bCs/>
                                <w:i/>
                              </w:rPr>
                              <w:t>口令更换要求：必须要提供旧口令，修改后可以和原口令完全一样也可以完全不一样，进行修改自己的口令，安全保密管理员具有初始化口令的功能。</w:t>
                            </w:r>
                          </w:p>
                          <w:p>
                            <w:pPr>
                              <w:numPr>
                                <w:ilvl w:val="0"/>
                                <w:numId w:val="5"/>
                              </w:numPr>
                              <w:snapToGrid w:val="0"/>
                              <w:spacing w:line="360" w:lineRule="auto"/>
                              <w:rPr>
                                <w:bCs/>
                                <w:i/>
                              </w:rPr>
                            </w:pPr>
                            <w:r>
                              <w:rPr>
                                <w:rFonts w:hint="eastAsia"/>
                                <w:bCs/>
                                <w:i/>
                              </w:rPr>
                              <w:t>USB Key更换要求：．．．．．．</w:t>
                            </w:r>
                          </w:p>
                          <w:p>
                            <w:pPr>
                              <w:numPr>
                                <w:ilvl w:val="0"/>
                                <w:numId w:val="5"/>
                              </w:numPr>
                              <w:snapToGrid w:val="0"/>
                              <w:spacing w:line="360" w:lineRule="auto"/>
                              <w:rPr>
                                <w:bCs/>
                                <w:i/>
                              </w:rPr>
                            </w:pPr>
                            <w:r>
                              <w:rPr>
                                <w:rFonts w:hint="eastAsia"/>
                                <w:bCs/>
                                <w:i/>
                              </w:rPr>
                              <w:t>身份鉴别和授权策略：．．．．．．</w:t>
                            </w:r>
                          </w:p>
                          <w:p>
                            <w:pPr>
                              <w:snapToGrid w:val="0"/>
                              <w:spacing w:line="360" w:lineRule="auto"/>
                              <w:ind w:firstLine="424" w:firstLineChars="202"/>
                              <w:rPr>
                                <w:bCs/>
                              </w:rPr>
                            </w:pPr>
                            <w:r>
                              <w:rPr>
                                <w:rFonts w:hint="eastAsia"/>
                                <w:bCs/>
                              </w:rPr>
                              <w:t>注：如果产品利用了概率和变换机制（如口令或散列函数）来实现安全功能。应提供这些安全功能的强度分析，确定并声明其为基本级功能强度（可以充分对抗低等攻击潜力者偶然的攻击）、中级功能强度（可以充分对抗中等攻击潜力者直接或故意发起的攻击）或高级功能强度（可以充分对抗高等攻击潜力者有周密计划或组织的攻击）。强度级别的选择基于与威胁相关的方面（持续时间、经验、对产品的了解、产品的访问方式、使用的设备等）。</w:t>
                            </w:r>
                          </w:p>
                          <w:p>
                            <w:pPr>
                              <w:snapToGrid w:val="0"/>
                              <w:spacing w:line="360" w:lineRule="auto"/>
                              <w:rPr>
                                <w:b/>
                                <w:bCs/>
                              </w:rPr>
                            </w:pPr>
                            <w:r>
                              <w:rPr>
                                <w:rFonts w:hint="eastAsia"/>
                                <w:b/>
                                <w:bCs/>
                              </w:rPr>
                              <w:t>7基本原理</w:t>
                            </w:r>
                          </w:p>
                          <w:p>
                            <w:pPr>
                              <w:snapToGrid w:val="0"/>
                              <w:spacing w:line="360" w:lineRule="auto"/>
                              <w:rPr>
                                <w:b/>
                                <w:bCs/>
                              </w:rPr>
                            </w:pPr>
                            <w:r>
                              <w:rPr>
                                <w:rFonts w:hint="eastAsia"/>
                                <w:b/>
                                <w:bCs/>
                              </w:rPr>
                              <w:t>7.1 安全目的基本原理</w:t>
                            </w:r>
                          </w:p>
                          <w:p>
                            <w:pPr>
                              <w:snapToGrid w:val="0"/>
                              <w:spacing w:line="360" w:lineRule="auto"/>
                              <w:ind w:firstLine="424" w:firstLineChars="202"/>
                              <w:rPr>
                                <w:bCs/>
                              </w:rPr>
                            </w:pPr>
                            <w:r>
                              <w:rPr>
                                <w:rFonts w:hint="eastAsia"/>
                                <w:bCs/>
                              </w:rPr>
                              <w:t>对“4.安全目的”中列出的所有安全目的的必要性进行论述，并说明这些安全目的如何能够对抗“3.2威胁”中列出的所有威胁、实现已标识的“3.3组织安全策略”并遵循规定的“3.1假设”。可通过安全目的和安全环境间双向映射的方式来表达。示例如下：</w:t>
                            </w:r>
                          </w:p>
                          <w:tbl>
                            <w:tblPr>
                              <w:tblStyle w:val="32"/>
                              <w:tblW w:w="86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93"/>
                              <w:gridCol w:w="65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pPr>
                                    <w:snapToGrid w:val="0"/>
                                    <w:spacing w:before="156" w:beforeLines="50" w:line="360" w:lineRule="auto"/>
                                    <w:rPr>
                                      <w:b/>
                                      <w:bCs/>
                                      <w:i/>
                                    </w:rPr>
                                  </w:pPr>
                                  <w:r>
                                    <w:rPr>
                                      <w:rFonts w:hint="eastAsia"/>
                                      <w:b/>
                                      <w:bCs/>
                                      <w:i/>
                                    </w:rPr>
                                    <w:t>威胁和策略</w:t>
                                  </w:r>
                                </w:p>
                              </w:tc>
                              <w:tc>
                                <w:tcPr>
                                  <w:tcW w:w="6557" w:type="dxa"/>
                                </w:tcPr>
                                <w:p>
                                  <w:pPr>
                                    <w:snapToGrid w:val="0"/>
                                    <w:spacing w:before="156" w:beforeLines="50" w:line="360" w:lineRule="auto"/>
                                    <w:rPr>
                                      <w:b/>
                                      <w:bCs/>
                                      <w:i/>
                                    </w:rPr>
                                  </w:pPr>
                                  <w:r>
                                    <w:rPr>
                                      <w:rFonts w:hint="eastAsia"/>
                                      <w:b/>
                                      <w:bCs/>
                                      <w:i/>
                                    </w:rPr>
                                    <w:t>产品安全目的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vAlign w:val="center"/>
                                </w:tcPr>
                                <w:p>
                                  <w:pPr>
                                    <w:snapToGrid w:val="0"/>
                                    <w:spacing w:before="156" w:beforeLines="50" w:line="360" w:lineRule="auto"/>
                                    <w:jc w:val="left"/>
                                    <w:rPr>
                                      <w:bCs/>
                                      <w:i/>
                                    </w:rPr>
                                  </w:pPr>
                                  <w:r>
                                    <w:rPr>
                                      <w:rFonts w:hint="eastAsia"/>
                                      <w:bCs/>
                                      <w:i/>
                                    </w:rPr>
                                    <w:t>威胁-非授权</w:t>
                                  </w:r>
                                </w:p>
                              </w:tc>
                              <w:tc>
                                <w:tcPr>
                                  <w:tcW w:w="6557" w:type="dxa"/>
                                </w:tcPr>
                                <w:p>
                                  <w:pPr>
                                    <w:snapToGrid w:val="0"/>
                                    <w:spacing w:before="156" w:beforeLines="50" w:line="360" w:lineRule="auto"/>
                                    <w:rPr>
                                      <w:b/>
                                      <w:bCs/>
                                      <w:i/>
                                    </w:rPr>
                                  </w:pPr>
                                  <w:r>
                                    <w:rPr>
                                      <w:rFonts w:hint="eastAsia"/>
                                      <w:bCs/>
                                      <w:i/>
                                    </w:rPr>
                                    <w:t>安全目的-管理、安全目的-身份鉴别、安全目的-授权</w:t>
                                  </w:r>
                                </w:p>
                              </w:tc>
                            </w:tr>
                          </w:tbl>
                          <w:p>
                            <w:pPr>
                              <w:snapToGrid w:val="0"/>
                              <w:spacing w:line="360" w:lineRule="auto"/>
                              <w:ind w:firstLine="424" w:firstLineChars="202"/>
                              <w:rPr>
                                <w:bCs/>
                                <w:i/>
                              </w:rPr>
                            </w:pPr>
                            <w:r>
                              <w:rPr>
                                <w:rFonts w:hint="eastAsia"/>
                                <w:bCs/>
                                <w:i/>
                              </w:rPr>
                              <w:t>解释：</w:t>
                            </w:r>
                          </w:p>
                          <w:p>
                            <w:pPr>
                              <w:snapToGrid w:val="0"/>
                              <w:spacing w:line="360" w:lineRule="auto"/>
                              <w:ind w:firstLine="424" w:firstLineChars="202"/>
                              <w:rPr>
                                <w:bCs/>
                                <w:i/>
                              </w:rPr>
                            </w:pPr>
                            <w:r>
                              <w:rPr>
                                <w:rFonts w:hint="eastAsia"/>
                                <w:bCs/>
                                <w:i/>
                              </w:rPr>
                              <w:t>安全目的-管理，这一安全目的保证了只有授权的管理员可以使用相关管理功能，这个安全目的对应威胁-非授权。</w:t>
                            </w:r>
                          </w:p>
                          <w:p>
                            <w:pPr>
                              <w:snapToGrid w:val="0"/>
                              <w:spacing w:line="360" w:lineRule="auto"/>
                              <w:ind w:firstLine="424" w:firstLineChars="202"/>
                              <w:rPr>
                                <w:bCs/>
                                <w:i/>
                              </w:rPr>
                            </w:pPr>
                            <w:r>
                              <w:rPr>
                                <w:rFonts w:hint="eastAsia"/>
                                <w:bCs/>
                                <w:i/>
                              </w:rPr>
                              <w:t>安全目的－身份鉴别，这一安全目的保证只有通过身份鉴别的用户才能使用该产品，这个安全目的对应威胁-非授权。</w:t>
                            </w:r>
                          </w:p>
                          <w:p>
                            <w:pPr>
                              <w:snapToGrid w:val="0"/>
                              <w:spacing w:line="360" w:lineRule="auto"/>
                              <w:ind w:firstLine="424" w:firstLineChars="202"/>
                              <w:rPr>
                                <w:bCs/>
                                <w:i/>
                              </w:rPr>
                            </w:pPr>
                            <w:r>
                              <w:rPr>
                                <w:rFonts w:hint="eastAsia"/>
                                <w:bCs/>
                                <w:i/>
                              </w:rPr>
                              <w:t>安全目的-授权，这一安全目的保证用户在使用产品时的权力范围是有效的，这个安全目的对应威胁-非授权。</w:t>
                            </w:r>
                          </w:p>
                          <w:p>
                            <w:pPr>
                              <w:snapToGrid w:val="0"/>
                              <w:spacing w:line="360" w:lineRule="auto"/>
                              <w:ind w:firstLine="424" w:firstLineChars="202"/>
                              <w:rPr>
                                <w:bCs/>
                                <w:i/>
                              </w:rPr>
                            </w:pPr>
                            <w:r>
                              <w:rPr>
                                <w:rFonts w:hint="eastAsia"/>
                                <w:bCs/>
                                <w:i/>
                              </w:rPr>
                              <w:t>这三个安全目的完全可以对抗威胁-非授权，只有在安全目的-管理、安全目的-身份鉴别、安全目的-授权这三个安全目的同时满足时才会避免非授权的问题。</w:t>
                            </w:r>
                          </w:p>
                          <w:p>
                            <w:pPr>
                              <w:snapToGrid w:val="0"/>
                              <w:spacing w:line="360" w:lineRule="auto"/>
                              <w:rPr>
                                <w:b/>
                                <w:bCs/>
                              </w:rPr>
                            </w:pPr>
                            <w:r>
                              <w:rPr>
                                <w:rFonts w:hint="eastAsia"/>
                                <w:b/>
                                <w:bCs/>
                              </w:rPr>
                              <w:t>7.2安全要求基本原理</w:t>
                            </w:r>
                          </w:p>
                          <w:p>
                            <w:pPr>
                              <w:snapToGrid w:val="0"/>
                              <w:spacing w:line="360" w:lineRule="auto"/>
                              <w:ind w:firstLine="424" w:firstLineChars="202"/>
                              <w:rPr>
                                <w:b/>
                                <w:bCs/>
                                <w:i/>
                              </w:rPr>
                            </w:pPr>
                            <w:r>
                              <w:rPr>
                                <w:rFonts w:hint="eastAsia"/>
                                <w:bCs/>
                              </w:rPr>
                              <w:t>对“5.IT安全要求”中抽取的相应标准条款的必要性进行论述，并说明这些标准条款要求如何能够满足“4安全目的” 中列出的所有安全目的，可通过安全要求和安全目的间双向映射的方式来表达，并详细说明安全要求间的依赖关系。</w:t>
                            </w:r>
                          </w:p>
                          <w:p>
                            <w:pPr>
                              <w:snapToGrid w:val="0"/>
                              <w:spacing w:line="360" w:lineRule="auto"/>
                              <w:rPr>
                                <w:b/>
                                <w:bCs/>
                              </w:rPr>
                            </w:pPr>
                            <w:r>
                              <w:rPr>
                                <w:rFonts w:hint="eastAsia"/>
                                <w:b/>
                                <w:bCs/>
                              </w:rPr>
                              <w:t>7.3 产品概要规范基本原理</w:t>
                            </w:r>
                          </w:p>
                          <w:p>
                            <w:pPr>
                              <w:snapToGrid w:val="0"/>
                              <w:spacing w:line="360" w:lineRule="auto"/>
                              <w:ind w:firstLine="424" w:firstLineChars="202"/>
                              <w:rPr>
                                <w:bCs/>
                              </w:rPr>
                            </w:pPr>
                            <w:r>
                              <w:rPr>
                                <w:rFonts w:hint="eastAsia"/>
                                <w:bCs/>
                              </w:rPr>
                              <w:t>对“6产品概要规范”中列出的产品功能如何协同运作进行论述，并说明这些产品功能如何能够满足“5.IT安全要求”中列出的安全要求。可以通过产品功能和安全要求间双向映射的方式来表达。</w:t>
                            </w:r>
                          </w:p>
                          <w:p>
                            <w:pPr>
                              <w:snapToGrid w:val="0"/>
                              <w:spacing w:line="360" w:lineRule="auto"/>
                              <w:rPr>
                                <w:b/>
                                <w:bCs/>
                                <w:i/>
                              </w:rPr>
                            </w:pPr>
                          </w:p>
                        </w:txbxContent>
                      </wps:txbx>
                      <wps:bodyPr wrap="square" upright="true"/>
                    </wps:wsp>
                  </a:graphicData>
                </a:graphic>
              </wp:inline>
            </w:drawing>
          </mc:Choice>
          <mc:Fallback>
            <w:pict>
              <v:rect id="Rectangle 37" o:spid="_x0000_s1026" o:spt="1" style="height:698.75pt;width:446.9pt;" filled="f" stroked="t" coordsize="21600,21600" o:gfxdata="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LwNVpnWAAAABgEAAA8AAAAAAAAAAQAgAAAAOAAA&#10;AGRycy9kb3ducmV2LnhtbFBLAQIUABQAAAAIAIdO4kDUTGKs9AEAAPADAAAOAAAAAAAAAAEAIAAA&#10;ADsBAABkcnMvZTJvRG9jLnhtbFBLBQYAAAAABgAGAFkBAAChBQAAAAA=&#10;">
                <v:fill on="f" focussize="0,0"/>
                <v:stroke color="#000000" joinstyle="miter" dashstyle="dashDot"/>
                <v:imagedata o:title=""/>
                <o:lock v:ext="edit" rotation="t" aspectratio="f"/>
                <v:textbox>
                  <w:txbxContent>
                    <w:p>
                      <w:pPr>
                        <w:numPr>
                          <w:ilvl w:val="0"/>
                          <w:numId w:val="5"/>
                        </w:numPr>
                        <w:snapToGrid w:val="0"/>
                        <w:spacing w:line="360" w:lineRule="auto"/>
                        <w:rPr>
                          <w:bCs/>
                          <w:i/>
                        </w:rPr>
                      </w:pPr>
                      <w:r>
                        <w:rPr>
                          <w:rFonts w:hint="eastAsia"/>
                          <w:bCs/>
                          <w:i/>
                        </w:rPr>
                        <w:t>口令更换要求：必须要提供旧口令，修改后可以和原口令完全一样也可以完全不一样，进行修改自己的口令，安全保密管理员具有初始化口令的功能。</w:t>
                      </w:r>
                    </w:p>
                    <w:p>
                      <w:pPr>
                        <w:numPr>
                          <w:ilvl w:val="0"/>
                          <w:numId w:val="5"/>
                        </w:numPr>
                        <w:snapToGrid w:val="0"/>
                        <w:spacing w:line="360" w:lineRule="auto"/>
                        <w:rPr>
                          <w:bCs/>
                          <w:i/>
                        </w:rPr>
                      </w:pPr>
                      <w:r>
                        <w:rPr>
                          <w:rFonts w:hint="eastAsia"/>
                          <w:bCs/>
                          <w:i/>
                        </w:rPr>
                        <w:t>USB Key更换要求：．．．．．．</w:t>
                      </w:r>
                    </w:p>
                    <w:p>
                      <w:pPr>
                        <w:numPr>
                          <w:ilvl w:val="0"/>
                          <w:numId w:val="5"/>
                        </w:numPr>
                        <w:snapToGrid w:val="0"/>
                        <w:spacing w:line="360" w:lineRule="auto"/>
                        <w:rPr>
                          <w:bCs/>
                          <w:i/>
                        </w:rPr>
                      </w:pPr>
                      <w:r>
                        <w:rPr>
                          <w:rFonts w:hint="eastAsia"/>
                          <w:bCs/>
                          <w:i/>
                        </w:rPr>
                        <w:t>身份鉴别和授权策略：．．．．．．</w:t>
                      </w:r>
                    </w:p>
                    <w:p>
                      <w:pPr>
                        <w:snapToGrid w:val="0"/>
                        <w:spacing w:line="360" w:lineRule="auto"/>
                        <w:ind w:firstLine="424" w:firstLineChars="202"/>
                        <w:rPr>
                          <w:bCs/>
                        </w:rPr>
                      </w:pPr>
                      <w:r>
                        <w:rPr>
                          <w:rFonts w:hint="eastAsia"/>
                          <w:bCs/>
                        </w:rPr>
                        <w:t>注：如果产品利用了概率和变换机制（如口令或散列函数）来实现安全功能。应提供这些安全功能的强度分析，确定并声明其为基本级功能强度（可以充分对抗低等攻击潜力者偶然的攻击）、中级功能强度（可以充分对抗中等攻击潜力者直接或故意发起的攻击）或高级功能强度（可以充分对抗高等攻击潜力者有周密计划或组织的攻击）。强度级别的选择基于与威胁相关的方面（持续时间、经验、对产品的了解、产品的访问方式、使用的设备等）。</w:t>
                      </w:r>
                    </w:p>
                    <w:p>
                      <w:pPr>
                        <w:snapToGrid w:val="0"/>
                        <w:spacing w:line="360" w:lineRule="auto"/>
                        <w:rPr>
                          <w:b/>
                          <w:bCs/>
                        </w:rPr>
                      </w:pPr>
                      <w:r>
                        <w:rPr>
                          <w:rFonts w:hint="eastAsia"/>
                          <w:b/>
                          <w:bCs/>
                        </w:rPr>
                        <w:t>7基本原理</w:t>
                      </w:r>
                    </w:p>
                    <w:p>
                      <w:pPr>
                        <w:snapToGrid w:val="0"/>
                        <w:spacing w:line="360" w:lineRule="auto"/>
                        <w:rPr>
                          <w:b/>
                          <w:bCs/>
                        </w:rPr>
                      </w:pPr>
                      <w:r>
                        <w:rPr>
                          <w:rFonts w:hint="eastAsia"/>
                          <w:b/>
                          <w:bCs/>
                        </w:rPr>
                        <w:t>7.1 安全目的基本原理</w:t>
                      </w:r>
                    </w:p>
                    <w:p>
                      <w:pPr>
                        <w:snapToGrid w:val="0"/>
                        <w:spacing w:line="360" w:lineRule="auto"/>
                        <w:ind w:firstLine="424" w:firstLineChars="202"/>
                        <w:rPr>
                          <w:bCs/>
                        </w:rPr>
                      </w:pPr>
                      <w:r>
                        <w:rPr>
                          <w:rFonts w:hint="eastAsia"/>
                          <w:bCs/>
                        </w:rPr>
                        <w:t>对“4.安全目的”中列出的所有安全目的的必要性进行论述，并说明这些安全目的如何能够对抗“3.2威胁”中列出的所有威胁、实现已标识的“3.3组织安全策略”并遵循规定的“3.1假设”。可通过安全目的和安全环境间双向映射的方式来表达。示例如下：</w:t>
                      </w:r>
                    </w:p>
                    <w:tbl>
                      <w:tblPr>
                        <w:tblStyle w:val="32"/>
                        <w:tblW w:w="86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93"/>
                        <w:gridCol w:w="65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pPr>
                              <w:snapToGrid w:val="0"/>
                              <w:spacing w:before="156" w:beforeLines="50" w:line="360" w:lineRule="auto"/>
                              <w:rPr>
                                <w:b/>
                                <w:bCs/>
                                <w:i/>
                              </w:rPr>
                            </w:pPr>
                            <w:r>
                              <w:rPr>
                                <w:rFonts w:hint="eastAsia"/>
                                <w:b/>
                                <w:bCs/>
                                <w:i/>
                              </w:rPr>
                              <w:t>威胁和策略</w:t>
                            </w:r>
                          </w:p>
                        </w:tc>
                        <w:tc>
                          <w:tcPr>
                            <w:tcW w:w="6557" w:type="dxa"/>
                          </w:tcPr>
                          <w:p>
                            <w:pPr>
                              <w:snapToGrid w:val="0"/>
                              <w:spacing w:before="156" w:beforeLines="50" w:line="360" w:lineRule="auto"/>
                              <w:rPr>
                                <w:b/>
                                <w:bCs/>
                                <w:i/>
                              </w:rPr>
                            </w:pPr>
                            <w:r>
                              <w:rPr>
                                <w:rFonts w:hint="eastAsia"/>
                                <w:b/>
                                <w:bCs/>
                                <w:i/>
                              </w:rPr>
                              <w:t>产品安全目的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vAlign w:val="center"/>
                          </w:tcPr>
                          <w:p>
                            <w:pPr>
                              <w:snapToGrid w:val="0"/>
                              <w:spacing w:before="156" w:beforeLines="50" w:line="360" w:lineRule="auto"/>
                              <w:jc w:val="left"/>
                              <w:rPr>
                                <w:bCs/>
                                <w:i/>
                              </w:rPr>
                            </w:pPr>
                            <w:r>
                              <w:rPr>
                                <w:rFonts w:hint="eastAsia"/>
                                <w:bCs/>
                                <w:i/>
                              </w:rPr>
                              <w:t>威胁-非授权</w:t>
                            </w:r>
                          </w:p>
                        </w:tc>
                        <w:tc>
                          <w:tcPr>
                            <w:tcW w:w="6557" w:type="dxa"/>
                          </w:tcPr>
                          <w:p>
                            <w:pPr>
                              <w:snapToGrid w:val="0"/>
                              <w:spacing w:before="156" w:beforeLines="50" w:line="360" w:lineRule="auto"/>
                              <w:rPr>
                                <w:b/>
                                <w:bCs/>
                                <w:i/>
                              </w:rPr>
                            </w:pPr>
                            <w:r>
                              <w:rPr>
                                <w:rFonts w:hint="eastAsia"/>
                                <w:bCs/>
                                <w:i/>
                              </w:rPr>
                              <w:t>安全目的-管理、安全目的-身份鉴别、安全目的-授权</w:t>
                            </w:r>
                          </w:p>
                        </w:tc>
                      </w:tr>
                    </w:tbl>
                    <w:p>
                      <w:pPr>
                        <w:snapToGrid w:val="0"/>
                        <w:spacing w:line="360" w:lineRule="auto"/>
                        <w:ind w:firstLine="424" w:firstLineChars="202"/>
                        <w:rPr>
                          <w:bCs/>
                          <w:i/>
                        </w:rPr>
                      </w:pPr>
                      <w:r>
                        <w:rPr>
                          <w:rFonts w:hint="eastAsia"/>
                          <w:bCs/>
                          <w:i/>
                        </w:rPr>
                        <w:t>解释：</w:t>
                      </w:r>
                    </w:p>
                    <w:p>
                      <w:pPr>
                        <w:snapToGrid w:val="0"/>
                        <w:spacing w:line="360" w:lineRule="auto"/>
                        <w:ind w:firstLine="424" w:firstLineChars="202"/>
                        <w:rPr>
                          <w:bCs/>
                          <w:i/>
                        </w:rPr>
                      </w:pPr>
                      <w:r>
                        <w:rPr>
                          <w:rFonts w:hint="eastAsia"/>
                          <w:bCs/>
                          <w:i/>
                        </w:rPr>
                        <w:t>安全目的-管理，这一安全目的保证了只有授权的管理员可以使用相关管理功能，这个安全目的对应威胁-非授权。</w:t>
                      </w:r>
                    </w:p>
                    <w:p>
                      <w:pPr>
                        <w:snapToGrid w:val="0"/>
                        <w:spacing w:line="360" w:lineRule="auto"/>
                        <w:ind w:firstLine="424" w:firstLineChars="202"/>
                        <w:rPr>
                          <w:bCs/>
                          <w:i/>
                        </w:rPr>
                      </w:pPr>
                      <w:r>
                        <w:rPr>
                          <w:rFonts w:hint="eastAsia"/>
                          <w:bCs/>
                          <w:i/>
                        </w:rPr>
                        <w:t>安全目的－身份鉴别，这一安全目的保证只有通过身份鉴别的用户才能使用该产品，这个安全目的对应威胁-非授权。</w:t>
                      </w:r>
                    </w:p>
                    <w:p>
                      <w:pPr>
                        <w:snapToGrid w:val="0"/>
                        <w:spacing w:line="360" w:lineRule="auto"/>
                        <w:ind w:firstLine="424" w:firstLineChars="202"/>
                        <w:rPr>
                          <w:bCs/>
                          <w:i/>
                        </w:rPr>
                      </w:pPr>
                      <w:r>
                        <w:rPr>
                          <w:rFonts w:hint="eastAsia"/>
                          <w:bCs/>
                          <w:i/>
                        </w:rPr>
                        <w:t>安全目的-授权，这一安全目的保证用户在使用产品时的权力范围是有效的，这个安全目的对应威胁-非授权。</w:t>
                      </w:r>
                    </w:p>
                    <w:p>
                      <w:pPr>
                        <w:snapToGrid w:val="0"/>
                        <w:spacing w:line="360" w:lineRule="auto"/>
                        <w:ind w:firstLine="424" w:firstLineChars="202"/>
                        <w:rPr>
                          <w:bCs/>
                          <w:i/>
                        </w:rPr>
                      </w:pPr>
                      <w:r>
                        <w:rPr>
                          <w:rFonts w:hint="eastAsia"/>
                          <w:bCs/>
                          <w:i/>
                        </w:rPr>
                        <w:t>这三个安全目的完全可以对抗威胁-非授权，只有在安全目的-管理、安全目的-身份鉴别、安全目的-授权这三个安全目的同时满足时才会避免非授权的问题。</w:t>
                      </w:r>
                    </w:p>
                    <w:p>
                      <w:pPr>
                        <w:snapToGrid w:val="0"/>
                        <w:spacing w:line="360" w:lineRule="auto"/>
                        <w:rPr>
                          <w:b/>
                          <w:bCs/>
                        </w:rPr>
                      </w:pPr>
                      <w:r>
                        <w:rPr>
                          <w:rFonts w:hint="eastAsia"/>
                          <w:b/>
                          <w:bCs/>
                        </w:rPr>
                        <w:t>7.2安全要求基本原理</w:t>
                      </w:r>
                    </w:p>
                    <w:p>
                      <w:pPr>
                        <w:snapToGrid w:val="0"/>
                        <w:spacing w:line="360" w:lineRule="auto"/>
                        <w:ind w:firstLine="424" w:firstLineChars="202"/>
                        <w:rPr>
                          <w:b/>
                          <w:bCs/>
                          <w:i/>
                        </w:rPr>
                      </w:pPr>
                      <w:r>
                        <w:rPr>
                          <w:rFonts w:hint="eastAsia"/>
                          <w:bCs/>
                        </w:rPr>
                        <w:t>对“5.IT安全要求”中抽取的相应标准条款的必要性进行论述，并说明这些标准条款要求如何能够满足“4安全目的” 中列出的所有安全目的，可通过安全要求和安全目的间双向映射的方式来表达，并详细说明安全要求间的依赖关系。</w:t>
                      </w:r>
                    </w:p>
                    <w:p>
                      <w:pPr>
                        <w:snapToGrid w:val="0"/>
                        <w:spacing w:line="360" w:lineRule="auto"/>
                        <w:rPr>
                          <w:b/>
                          <w:bCs/>
                        </w:rPr>
                      </w:pPr>
                      <w:r>
                        <w:rPr>
                          <w:rFonts w:hint="eastAsia"/>
                          <w:b/>
                          <w:bCs/>
                        </w:rPr>
                        <w:t>7.3 产品概要规范基本原理</w:t>
                      </w:r>
                    </w:p>
                    <w:p>
                      <w:pPr>
                        <w:snapToGrid w:val="0"/>
                        <w:spacing w:line="360" w:lineRule="auto"/>
                        <w:ind w:firstLine="424" w:firstLineChars="202"/>
                        <w:rPr>
                          <w:bCs/>
                        </w:rPr>
                      </w:pPr>
                      <w:r>
                        <w:rPr>
                          <w:rFonts w:hint="eastAsia"/>
                          <w:bCs/>
                        </w:rPr>
                        <w:t>对“6产品概要规范”中列出的产品功能如何协同运作进行论述，并说明这些产品功能如何能够满足“5.IT安全要求”中列出的安全要求。可以通过产品功能和安全要求间双向映射的方式来表达。</w:t>
                      </w:r>
                    </w:p>
                    <w:p>
                      <w:pPr>
                        <w:snapToGrid w:val="0"/>
                        <w:spacing w:line="360" w:lineRule="auto"/>
                        <w:rPr>
                          <w:b/>
                          <w:bCs/>
                          <w:i/>
                        </w:rPr>
                      </w:pPr>
                    </w:p>
                  </w:txbxContent>
                </v:textbox>
                <w10:wrap type="none"/>
                <w10:anchorlock/>
              </v:rect>
            </w:pict>
          </mc:Fallback>
        </mc:AlternateContent>
      </w:r>
      <w:bookmarkEnd w:id="60"/>
      <w:bookmarkEnd w:id="61"/>
      <w:bookmarkEnd w:id="62"/>
    </w:p>
    <w:p>
      <w:pPr>
        <w:numPr>
          <w:ilvl w:val="1"/>
          <w:numId w:val="1"/>
        </w:numPr>
        <w:tabs>
          <w:tab w:val="left" w:pos="462"/>
        </w:tabs>
        <w:snapToGrid w:val="0"/>
        <w:spacing w:before="312" w:beforeLines="100" w:line="360" w:lineRule="auto"/>
        <w:ind w:left="839" w:hanging="839"/>
        <w:outlineLvl w:val="0"/>
        <w:rPr>
          <w:b/>
          <w:bCs/>
          <w:kern w:val="0"/>
          <w:sz w:val="28"/>
          <w:szCs w:val="28"/>
        </w:rPr>
      </w:pPr>
      <w:bookmarkStart w:id="63" w:name="_Toc380494773"/>
      <w:bookmarkEnd w:id="63"/>
      <w:bookmarkStart w:id="64" w:name="_Toc380494772"/>
      <w:bookmarkEnd w:id="64"/>
      <w:bookmarkStart w:id="65" w:name="_Toc381360009"/>
      <w:bookmarkEnd w:id="65"/>
      <w:bookmarkStart w:id="66" w:name="_Toc381360008"/>
      <w:bookmarkEnd w:id="66"/>
      <w:bookmarkStart w:id="67" w:name="_Toc143693729"/>
      <w:r>
        <w:rPr>
          <w:rFonts w:hint="eastAsia"/>
          <w:b/>
          <w:bCs/>
          <w:kern w:val="0"/>
          <w:sz w:val="28"/>
          <w:szCs w:val="28"/>
        </w:rPr>
        <w:t>配置管理</w:t>
      </w:r>
      <w:bookmarkEnd w:id="67"/>
    </w:p>
    <w:p>
      <w:pPr>
        <w:numPr>
          <w:ilvl w:val="0"/>
          <w:numId w:val="0"/>
        </w:numPr>
        <w:tabs>
          <w:tab w:val="left" w:pos="284"/>
          <w:tab w:val="left" w:pos="709"/>
        </w:tabs>
        <w:snapToGrid w:val="0"/>
        <w:spacing w:line="600" w:lineRule="exact"/>
        <w:ind w:leftChars="0"/>
        <w:outlineLvl w:val="2"/>
        <w:rPr>
          <w:b/>
          <w:bCs/>
          <w:kern w:val="0"/>
          <w:sz w:val="28"/>
          <w:szCs w:val="28"/>
        </w:rPr>
      </w:pPr>
      <w:bookmarkStart w:id="68" w:name="_Toc438535973"/>
      <w:r>
        <w:rPr>
          <w:rFonts w:hint="default"/>
          <w:b/>
          <w:bCs/>
          <w:kern w:val="0"/>
          <w:sz w:val="28"/>
          <w:szCs w:val="28"/>
        </w:rPr>
        <w:t>3.2.1</w:t>
      </w:r>
      <w:r>
        <w:rPr>
          <w:rFonts w:hint="eastAsia"/>
          <w:b/>
          <w:bCs/>
          <w:kern w:val="0"/>
          <w:sz w:val="28"/>
          <w:szCs w:val="28"/>
        </w:rPr>
        <w:t>配置管理能力</w:t>
      </w:r>
      <w:bookmarkEnd w:id="68"/>
      <w:r>
        <w:rPr>
          <w:b/>
          <w:bCs/>
          <w:kern w:val="0"/>
          <w:sz w:val="28"/>
          <w:szCs w:val="28"/>
        </w:rPr>
        <w:t xml:space="preserve"> </w:t>
      </w:r>
    </w:p>
    <w:p>
      <w:pPr>
        <w:pStyle w:val="5"/>
        <w:snapToGrid w:val="0"/>
        <w:spacing w:line="600" w:lineRule="exact"/>
        <w:ind w:firstLine="560"/>
        <w:jc w:val="left"/>
        <w:rPr>
          <w:bCs/>
          <w:kern w:val="0"/>
          <w:sz w:val="28"/>
          <w:szCs w:val="28"/>
        </w:rPr>
      </w:pPr>
      <w:r>
        <w:rPr>
          <w:rFonts w:hint="eastAsia"/>
          <w:bCs/>
          <w:kern w:val="0"/>
          <w:sz w:val="28"/>
          <w:szCs w:val="28"/>
        </w:rPr>
        <w:t>应严格按如下内容撰写配置管理能力文档。</w:t>
      </w:r>
    </w:p>
    <w:p>
      <w:pPr>
        <w:numPr>
          <w:ilvl w:val="0"/>
          <w:numId w:val="6"/>
        </w:numPr>
        <w:adjustRightInd w:val="0"/>
        <w:spacing w:line="600" w:lineRule="exact"/>
        <w:ind w:left="0" w:firstLine="560" w:firstLineChars="200"/>
        <w:rPr>
          <w:bCs/>
          <w:kern w:val="0"/>
          <w:sz w:val="28"/>
          <w:szCs w:val="28"/>
        </w:rPr>
      </w:pPr>
      <w:r>
        <w:rPr>
          <w:rFonts w:hint="eastAsia"/>
          <w:bCs/>
          <w:kern w:val="0"/>
          <w:sz w:val="28"/>
          <w:szCs w:val="28"/>
        </w:rPr>
        <w:t>产品的唯一标识，包括名称和规格型号等，所有文档中的标识都应一致。</w:t>
      </w:r>
      <w:r>
        <w:rPr>
          <w:bCs/>
          <w:kern w:val="0"/>
          <w:sz w:val="28"/>
          <w:szCs w:val="28"/>
        </w:rPr>
        <w:t xml:space="preserve"> </w:t>
      </w:r>
    </w:p>
    <w:p>
      <w:pPr>
        <w:numPr>
          <w:ilvl w:val="0"/>
          <w:numId w:val="6"/>
        </w:numPr>
        <w:adjustRightInd w:val="0"/>
        <w:spacing w:line="600" w:lineRule="exact"/>
        <w:ind w:left="0" w:firstLine="560" w:firstLineChars="200"/>
        <w:rPr>
          <w:bCs/>
          <w:kern w:val="0"/>
          <w:sz w:val="28"/>
          <w:szCs w:val="28"/>
        </w:rPr>
      </w:pPr>
      <w:r>
        <w:rPr>
          <w:rFonts w:hint="eastAsia"/>
          <w:bCs/>
          <w:kern w:val="0"/>
          <w:sz w:val="28"/>
          <w:szCs w:val="28"/>
        </w:rPr>
        <w:t>应具有产品配置管理系统。</w:t>
      </w:r>
    </w:p>
    <w:p>
      <w:pPr>
        <w:numPr>
          <w:ilvl w:val="0"/>
          <w:numId w:val="6"/>
        </w:numPr>
        <w:adjustRightInd w:val="0"/>
        <w:spacing w:line="600" w:lineRule="exact"/>
        <w:ind w:left="0" w:firstLine="560" w:firstLineChars="200"/>
        <w:rPr>
          <w:bCs/>
          <w:kern w:val="0"/>
          <w:sz w:val="28"/>
          <w:szCs w:val="28"/>
        </w:rPr>
      </w:pPr>
      <w:r>
        <w:rPr>
          <w:rFonts w:hint="eastAsia"/>
          <w:bCs/>
          <w:kern w:val="0"/>
          <w:sz w:val="28"/>
          <w:szCs w:val="28"/>
        </w:rPr>
        <w:t>配置清单。应列出配置管理系统中所有与产品设计相关的配置项（如：需求分析、概要设计、详细设计、源代码、测试文档等）及与测试评估相关的配置项（如：安全目标、功能规范等），要唯一标识出每个配置项的版本信息（如名称、版本号等），并作出详尽解释。</w:t>
      </w:r>
    </w:p>
    <w:p>
      <w:pPr>
        <w:numPr>
          <w:ilvl w:val="0"/>
          <w:numId w:val="6"/>
        </w:numPr>
        <w:adjustRightInd w:val="0"/>
        <w:spacing w:line="600" w:lineRule="exact"/>
        <w:ind w:left="0" w:firstLine="560" w:firstLineChars="200"/>
        <w:rPr>
          <w:bCs/>
          <w:kern w:val="0"/>
          <w:sz w:val="28"/>
          <w:szCs w:val="28"/>
        </w:rPr>
      </w:pPr>
      <w:r>
        <w:rPr>
          <w:rFonts w:hint="eastAsia"/>
          <w:bCs/>
          <w:kern w:val="0"/>
          <w:sz w:val="28"/>
          <w:szCs w:val="28"/>
        </w:rPr>
        <w:t>配置管理计划。应对如何使用配置管理系统进行描述（包括人员授权、配置项的修改、并发处理等），并同时提供使用过程中产生的审计记录信息，还应包括防止对配置项非授权访问的访问控制措施。</w:t>
      </w:r>
      <w:r>
        <w:rPr>
          <w:bCs/>
          <w:kern w:val="0"/>
          <w:sz w:val="28"/>
          <w:szCs w:val="28"/>
        </w:rPr>
        <w:t xml:space="preserve"> </w:t>
      </w:r>
    </w:p>
    <w:p>
      <w:pPr>
        <w:numPr>
          <w:ilvl w:val="0"/>
          <w:numId w:val="0"/>
        </w:numPr>
        <w:tabs>
          <w:tab w:val="left" w:pos="284"/>
          <w:tab w:val="left" w:pos="709"/>
        </w:tabs>
        <w:snapToGrid w:val="0"/>
        <w:spacing w:line="600" w:lineRule="exact"/>
        <w:ind w:leftChars="0"/>
        <w:outlineLvl w:val="2"/>
        <w:rPr>
          <w:b/>
          <w:bCs/>
          <w:kern w:val="0"/>
          <w:sz w:val="28"/>
          <w:szCs w:val="28"/>
        </w:rPr>
      </w:pPr>
      <w:bookmarkStart w:id="69" w:name="_Toc438535974"/>
      <w:r>
        <w:rPr>
          <w:rFonts w:hint="default"/>
          <w:b/>
          <w:bCs/>
          <w:kern w:val="0"/>
          <w:sz w:val="28"/>
          <w:szCs w:val="28"/>
        </w:rPr>
        <w:t>3.2.2</w:t>
      </w:r>
      <w:r>
        <w:rPr>
          <w:rFonts w:hint="eastAsia"/>
          <w:b/>
          <w:bCs/>
          <w:kern w:val="0"/>
          <w:sz w:val="28"/>
          <w:szCs w:val="28"/>
        </w:rPr>
        <w:t>配置管理范围</w:t>
      </w:r>
      <w:bookmarkEnd w:id="69"/>
      <w:r>
        <w:rPr>
          <w:b/>
          <w:bCs/>
          <w:kern w:val="0"/>
          <w:sz w:val="28"/>
          <w:szCs w:val="28"/>
        </w:rPr>
        <w:t xml:space="preserve"> </w:t>
      </w:r>
    </w:p>
    <w:p>
      <w:pPr>
        <w:pStyle w:val="5"/>
        <w:snapToGrid w:val="0"/>
        <w:spacing w:line="600" w:lineRule="exact"/>
        <w:ind w:firstLine="560"/>
        <w:jc w:val="left"/>
        <w:rPr>
          <w:bCs/>
          <w:kern w:val="0"/>
          <w:sz w:val="28"/>
          <w:szCs w:val="28"/>
        </w:rPr>
      </w:pPr>
      <w:r>
        <w:rPr>
          <w:rFonts w:hint="eastAsia"/>
          <w:bCs/>
          <w:kern w:val="0"/>
          <w:sz w:val="28"/>
          <w:szCs w:val="28"/>
        </w:rPr>
        <w:t>配置管理范围文档应提供配置清单且包括如下内容：</w:t>
      </w:r>
      <w:r>
        <w:rPr>
          <w:bCs/>
          <w:kern w:val="0"/>
          <w:sz w:val="28"/>
          <w:szCs w:val="28"/>
        </w:rPr>
        <w:t xml:space="preserve"> </w:t>
      </w:r>
    </w:p>
    <w:p>
      <w:pPr>
        <w:numPr>
          <w:ilvl w:val="0"/>
          <w:numId w:val="7"/>
        </w:numPr>
        <w:adjustRightInd w:val="0"/>
        <w:spacing w:line="600" w:lineRule="exact"/>
        <w:ind w:left="0" w:firstLine="560" w:firstLineChars="200"/>
        <w:rPr>
          <w:bCs/>
          <w:kern w:val="0"/>
          <w:sz w:val="28"/>
          <w:szCs w:val="28"/>
        </w:rPr>
      </w:pPr>
      <w:r>
        <w:rPr>
          <w:rFonts w:hint="eastAsia"/>
          <w:bCs/>
          <w:kern w:val="0"/>
          <w:sz w:val="28"/>
          <w:szCs w:val="28"/>
        </w:rPr>
        <w:t>完成测试评估所需的所有文档，如产品安全目标文档、功能规范等。</w:t>
      </w:r>
      <w:r>
        <w:rPr>
          <w:bCs/>
          <w:kern w:val="0"/>
          <w:sz w:val="28"/>
          <w:szCs w:val="28"/>
        </w:rPr>
        <w:t xml:space="preserve"> </w:t>
      </w:r>
    </w:p>
    <w:p>
      <w:pPr>
        <w:numPr>
          <w:ilvl w:val="0"/>
          <w:numId w:val="7"/>
        </w:numPr>
        <w:adjustRightInd w:val="0"/>
        <w:spacing w:line="600" w:lineRule="exact"/>
        <w:ind w:left="0" w:firstLine="560" w:firstLineChars="200"/>
        <w:rPr>
          <w:bCs/>
          <w:kern w:val="0"/>
          <w:sz w:val="28"/>
          <w:szCs w:val="28"/>
        </w:rPr>
      </w:pPr>
      <w:r>
        <w:rPr>
          <w:rFonts w:hint="eastAsia"/>
          <w:bCs/>
          <w:kern w:val="0"/>
          <w:sz w:val="28"/>
          <w:szCs w:val="28"/>
        </w:rPr>
        <w:t>在产品的整个生命周期中，产品的实现表示、设计、测试、测试工具、用户和管理员指南、配置管理相关文档及安全缺陷等。</w:t>
      </w:r>
      <w:r>
        <w:rPr>
          <w:bCs/>
          <w:kern w:val="0"/>
          <w:sz w:val="28"/>
          <w:szCs w:val="28"/>
        </w:rPr>
        <w:t xml:space="preserve"> </w:t>
      </w:r>
    </w:p>
    <w:p>
      <w:pPr>
        <w:numPr>
          <w:ilvl w:val="0"/>
          <w:numId w:val="7"/>
        </w:numPr>
        <w:adjustRightInd w:val="0"/>
        <w:spacing w:line="600" w:lineRule="exact"/>
        <w:ind w:left="0" w:firstLine="560" w:firstLineChars="200"/>
        <w:rPr>
          <w:bCs/>
          <w:kern w:val="0"/>
          <w:sz w:val="28"/>
          <w:szCs w:val="28"/>
        </w:rPr>
      </w:pPr>
      <w:r>
        <w:rPr>
          <w:rFonts w:hint="eastAsia"/>
          <w:bCs/>
          <w:kern w:val="0"/>
          <w:sz w:val="28"/>
          <w:szCs w:val="28"/>
        </w:rPr>
        <w:t>产品整个生命周期中标识、跟踪每个配置项的方法和程序。包括：配置项的标识、分配、替代方法、各个阶段的命名方式及阶段之间同一配置项的对应关系、配置项之间的关联性等。</w:t>
      </w:r>
    </w:p>
    <w:p>
      <w:pPr>
        <w:numPr>
          <w:ilvl w:val="1"/>
          <w:numId w:val="1"/>
        </w:numPr>
        <w:tabs>
          <w:tab w:val="left" w:pos="462"/>
        </w:tabs>
        <w:snapToGrid w:val="0"/>
        <w:spacing w:before="312" w:beforeLines="100" w:line="360" w:lineRule="auto"/>
        <w:ind w:left="839" w:hanging="839"/>
        <w:outlineLvl w:val="0"/>
        <w:rPr>
          <w:b/>
          <w:bCs/>
          <w:kern w:val="0"/>
          <w:sz w:val="28"/>
          <w:szCs w:val="28"/>
        </w:rPr>
      </w:pPr>
      <w:bookmarkStart w:id="70" w:name="_Toc1820835979"/>
      <w:r>
        <w:rPr>
          <w:rFonts w:hint="eastAsia"/>
          <w:b/>
          <w:bCs/>
          <w:kern w:val="0"/>
          <w:sz w:val="28"/>
          <w:szCs w:val="28"/>
        </w:rPr>
        <w:t>交付和运行</w:t>
      </w:r>
      <w:bookmarkEnd w:id="70"/>
    </w:p>
    <w:p>
      <w:pPr>
        <w:numPr>
          <w:ilvl w:val="0"/>
          <w:numId w:val="0"/>
        </w:numPr>
        <w:tabs>
          <w:tab w:val="left" w:pos="284"/>
          <w:tab w:val="left" w:pos="709"/>
        </w:tabs>
        <w:snapToGrid w:val="0"/>
        <w:spacing w:line="600" w:lineRule="exact"/>
        <w:ind w:leftChars="0"/>
        <w:outlineLvl w:val="0"/>
        <w:rPr>
          <w:bCs/>
          <w:kern w:val="0"/>
          <w:sz w:val="28"/>
          <w:szCs w:val="28"/>
        </w:rPr>
      </w:pPr>
      <w:bookmarkStart w:id="71" w:name="_Toc1535421443"/>
      <w:bookmarkStart w:id="72" w:name="_Toc438535976"/>
      <w:r>
        <w:rPr>
          <w:rFonts w:hint="default"/>
          <w:b/>
          <w:bCs/>
          <w:kern w:val="0"/>
          <w:sz w:val="28"/>
          <w:szCs w:val="28"/>
        </w:rPr>
        <w:t>3.3.1</w:t>
      </w:r>
      <w:r>
        <w:rPr>
          <w:rFonts w:hint="eastAsia"/>
          <w:b/>
          <w:bCs/>
          <w:kern w:val="0"/>
          <w:sz w:val="28"/>
          <w:szCs w:val="28"/>
        </w:rPr>
        <w:t>交付</w:t>
      </w:r>
      <w:bookmarkEnd w:id="71"/>
      <w:bookmarkEnd w:id="72"/>
      <w:r>
        <w:rPr>
          <w:bCs/>
          <w:kern w:val="0"/>
          <w:sz w:val="28"/>
          <w:szCs w:val="28"/>
        </w:rPr>
        <w:t xml:space="preserve"> </w:t>
      </w:r>
    </w:p>
    <w:p>
      <w:pPr>
        <w:pStyle w:val="5"/>
        <w:snapToGrid w:val="0"/>
        <w:spacing w:line="600" w:lineRule="exact"/>
        <w:ind w:firstLine="560"/>
        <w:jc w:val="left"/>
        <w:rPr>
          <w:bCs/>
          <w:kern w:val="0"/>
          <w:sz w:val="28"/>
          <w:szCs w:val="28"/>
        </w:rPr>
      </w:pPr>
      <w:r>
        <w:rPr>
          <w:rFonts w:hint="eastAsia"/>
          <w:bCs/>
          <w:kern w:val="0"/>
          <w:sz w:val="28"/>
          <w:szCs w:val="28"/>
        </w:rPr>
        <w:t>应详细描述产品交付过程中各阶段操作方式和具体要求，包括从生产环境到使用环境的整个交付过程的各个阶段，如开发环境到测试环境、公司内部到最终用户。应描述以下细节：</w:t>
      </w:r>
    </w:p>
    <w:p>
      <w:pPr>
        <w:numPr>
          <w:ilvl w:val="0"/>
          <w:numId w:val="8"/>
        </w:numPr>
        <w:adjustRightInd w:val="0"/>
        <w:spacing w:line="600" w:lineRule="exact"/>
        <w:ind w:left="0" w:firstLine="560" w:firstLineChars="200"/>
        <w:rPr>
          <w:bCs/>
          <w:kern w:val="0"/>
          <w:sz w:val="28"/>
          <w:szCs w:val="28"/>
        </w:rPr>
      </w:pPr>
      <w:r>
        <w:rPr>
          <w:rFonts w:hint="eastAsia"/>
          <w:bCs/>
          <w:kern w:val="0"/>
          <w:sz w:val="28"/>
          <w:szCs w:val="28"/>
        </w:rPr>
        <w:t>用到的软件、硬件、固件和文档；</w:t>
      </w:r>
    </w:p>
    <w:p>
      <w:pPr>
        <w:numPr>
          <w:ilvl w:val="0"/>
          <w:numId w:val="8"/>
        </w:numPr>
        <w:adjustRightInd w:val="0"/>
        <w:spacing w:line="600" w:lineRule="exact"/>
        <w:ind w:left="0" w:firstLine="560" w:firstLineChars="200"/>
        <w:rPr>
          <w:bCs/>
          <w:kern w:val="0"/>
          <w:sz w:val="28"/>
          <w:szCs w:val="28"/>
        </w:rPr>
      </w:pPr>
      <w:r>
        <w:rPr>
          <w:rFonts w:hint="eastAsia"/>
          <w:bCs/>
          <w:kern w:val="0"/>
          <w:sz w:val="28"/>
          <w:szCs w:val="28"/>
        </w:rPr>
        <w:t>为保证产品安全地提交给用户所需的所有交付程序，如产品包装、密封、紧压安全带、公共邮政服务和私人传递等过程。</w:t>
      </w:r>
      <w:r>
        <w:rPr>
          <w:bCs/>
          <w:kern w:val="0"/>
          <w:sz w:val="28"/>
          <w:szCs w:val="28"/>
        </w:rPr>
        <w:t xml:space="preserve"> </w:t>
      </w:r>
    </w:p>
    <w:p>
      <w:pPr>
        <w:numPr>
          <w:ilvl w:val="0"/>
          <w:numId w:val="0"/>
        </w:numPr>
        <w:tabs>
          <w:tab w:val="left" w:pos="284"/>
          <w:tab w:val="left" w:pos="709"/>
        </w:tabs>
        <w:snapToGrid w:val="0"/>
        <w:spacing w:line="600" w:lineRule="exact"/>
        <w:ind w:leftChars="0"/>
        <w:outlineLvl w:val="0"/>
        <w:rPr>
          <w:b/>
          <w:bCs/>
          <w:kern w:val="0"/>
          <w:sz w:val="28"/>
          <w:szCs w:val="28"/>
        </w:rPr>
      </w:pPr>
      <w:bookmarkStart w:id="73" w:name="_Toc438535977"/>
      <w:bookmarkStart w:id="74" w:name="_Toc722045840"/>
      <w:r>
        <w:rPr>
          <w:rFonts w:hint="default"/>
          <w:b/>
          <w:bCs/>
          <w:kern w:val="0"/>
          <w:sz w:val="28"/>
          <w:szCs w:val="28"/>
        </w:rPr>
        <w:t>3.3.2</w:t>
      </w:r>
      <w:r>
        <w:rPr>
          <w:rFonts w:hint="eastAsia"/>
          <w:b/>
          <w:bCs/>
          <w:kern w:val="0"/>
          <w:sz w:val="28"/>
          <w:szCs w:val="28"/>
        </w:rPr>
        <w:t>安装、生成和启动程序</w:t>
      </w:r>
      <w:bookmarkEnd w:id="73"/>
      <w:bookmarkEnd w:id="74"/>
      <w:r>
        <w:rPr>
          <w:b/>
          <w:bCs/>
          <w:kern w:val="0"/>
          <w:sz w:val="28"/>
          <w:szCs w:val="28"/>
        </w:rPr>
        <w:t xml:space="preserve"> </w:t>
      </w:r>
    </w:p>
    <w:p>
      <w:pPr>
        <w:pStyle w:val="5"/>
        <w:snapToGrid w:val="0"/>
        <w:spacing w:line="600" w:lineRule="exact"/>
        <w:ind w:firstLine="560"/>
        <w:jc w:val="left"/>
        <w:rPr>
          <w:bCs/>
          <w:kern w:val="0"/>
          <w:sz w:val="28"/>
          <w:szCs w:val="28"/>
        </w:rPr>
      </w:pPr>
      <w:r>
        <w:rPr>
          <w:rFonts w:hint="eastAsia"/>
          <w:bCs/>
          <w:kern w:val="0"/>
          <w:sz w:val="28"/>
          <w:szCs w:val="28"/>
        </w:rPr>
        <w:t>应描述所有安装、生成和启动步骤，也应描述异常处理、最小系统需求等。如果产品在已经运行的情况下交付，产品安装、生成和启动程序在“交付”中进行描述，则本部分可不进行描述。</w:t>
      </w:r>
    </w:p>
    <w:p>
      <w:pPr>
        <w:numPr>
          <w:ilvl w:val="1"/>
          <w:numId w:val="1"/>
        </w:numPr>
        <w:tabs>
          <w:tab w:val="left" w:pos="462"/>
        </w:tabs>
        <w:snapToGrid w:val="0"/>
        <w:spacing w:before="312" w:beforeLines="100" w:line="360" w:lineRule="auto"/>
        <w:ind w:left="839" w:hanging="839"/>
        <w:outlineLvl w:val="0"/>
        <w:rPr>
          <w:b/>
          <w:bCs/>
          <w:kern w:val="0"/>
          <w:sz w:val="28"/>
          <w:szCs w:val="28"/>
        </w:rPr>
      </w:pPr>
      <w:bookmarkStart w:id="75" w:name="_Toc1143251381"/>
      <w:r>
        <w:rPr>
          <w:b/>
          <w:bCs/>
          <w:kern w:val="0"/>
          <w:sz w:val="28"/>
          <w:szCs w:val="28"/>
        </w:rPr>
        <w:t>研制背景</w:t>
      </w:r>
      <w:r>
        <w:rPr>
          <w:rFonts w:hint="eastAsia"/>
          <w:b/>
          <w:bCs/>
          <w:kern w:val="0"/>
          <w:sz w:val="28"/>
          <w:szCs w:val="28"/>
        </w:rPr>
        <w:t>介绍文档</w:t>
      </w:r>
      <w:bookmarkEnd w:id="75"/>
    </w:p>
    <w:p>
      <w:pPr>
        <w:pStyle w:val="5"/>
        <w:snapToGrid w:val="0"/>
        <w:spacing w:line="600" w:lineRule="exact"/>
        <w:ind w:firstLine="560"/>
        <w:jc w:val="left"/>
        <w:rPr>
          <w:bCs/>
          <w:kern w:val="0"/>
          <w:sz w:val="28"/>
          <w:szCs w:val="28"/>
        </w:rPr>
      </w:pPr>
      <w:r>
        <w:rPr>
          <w:rFonts w:hint="eastAsia"/>
          <w:bCs/>
          <w:kern w:val="0"/>
          <w:sz w:val="28"/>
          <w:szCs w:val="28"/>
        </w:rPr>
        <w:t>应详细列出产品的需求分析，描述产品具有的安全保密作用及特点，着重说明在涉密领域应用的充分性和必要性。</w:t>
      </w:r>
    </w:p>
    <w:p>
      <w:pPr>
        <w:numPr>
          <w:ilvl w:val="1"/>
          <w:numId w:val="1"/>
        </w:numPr>
        <w:tabs>
          <w:tab w:val="left" w:pos="462"/>
        </w:tabs>
        <w:snapToGrid w:val="0"/>
        <w:spacing w:before="312" w:beforeLines="100" w:line="360" w:lineRule="auto"/>
        <w:ind w:left="839" w:hanging="839"/>
        <w:outlineLvl w:val="0"/>
        <w:rPr>
          <w:b/>
          <w:bCs/>
          <w:kern w:val="0"/>
          <w:sz w:val="28"/>
          <w:szCs w:val="28"/>
        </w:rPr>
      </w:pPr>
      <w:bookmarkStart w:id="76" w:name="_Toc1677255936"/>
      <w:r>
        <w:rPr>
          <w:rFonts w:hint="eastAsia"/>
          <w:b/>
          <w:bCs/>
          <w:kern w:val="0"/>
          <w:sz w:val="28"/>
          <w:szCs w:val="28"/>
        </w:rPr>
        <w:t>功能规范文档</w:t>
      </w:r>
      <w:bookmarkEnd w:id="76"/>
    </w:p>
    <w:p>
      <w:pPr>
        <w:pStyle w:val="5"/>
        <w:spacing w:line="600" w:lineRule="exact"/>
        <w:ind w:right="-334" w:rightChars="-159" w:firstLine="560"/>
        <w:rPr>
          <w:bCs/>
          <w:kern w:val="0"/>
          <w:sz w:val="28"/>
          <w:szCs w:val="28"/>
        </w:rPr>
      </w:pPr>
      <w:r>
        <w:rPr>
          <w:rFonts w:hint="eastAsia"/>
          <w:bCs/>
          <w:kern w:val="0"/>
          <w:sz w:val="28"/>
          <w:szCs w:val="28"/>
        </w:rPr>
        <w:t>应从以下方面进行详细描述：</w:t>
      </w:r>
    </w:p>
    <w:p>
      <w:pPr>
        <w:numPr>
          <w:ilvl w:val="0"/>
          <w:numId w:val="9"/>
        </w:numPr>
        <w:adjustRightInd w:val="0"/>
        <w:spacing w:line="600" w:lineRule="exact"/>
        <w:ind w:left="0" w:firstLine="560" w:firstLineChars="200"/>
        <w:rPr>
          <w:bCs/>
          <w:kern w:val="0"/>
          <w:sz w:val="28"/>
          <w:szCs w:val="28"/>
        </w:rPr>
      </w:pPr>
      <w:r>
        <w:rPr>
          <w:rFonts w:hint="eastAsia"/>
          <w:bCs/>
          <w:kern w:val="0"/>
          <w:sz w:val="28"/>
          <w:szCs w:val="28"/>
        </w:rPr>
        <w:t>产品功能。</w:t>
      </w:r>
    </w:p>
    <w:p>
      <w:pPr>
        <w:numPr>
          <w:ilvl w:val="0"/>
          <w:numId w:val="9"/>
        </w:numPr>
        <w:adjustRightInd w:val="0"/>
        <w:spacing w:line="600" w:lineRule="exact"/>
        <w:ind w:left="0" w:firstLine="560" w:firstLineChars="200"/>
        <w:rPr>
          <w:bCs/>
          <w:kern w:val="0"/>
          <w:sz w:val="28"/>
          <w:szCs w:val="28"/>
        </w:rPr>
      </w:pPr>
      <w:r>
        <w:rPr>
          <w:rFonts w:hint="eastAsia"/>
          <w:bCs/>
          <w:kern w:val="0"/>
          <w:sz w:val="28"/>
          <w:szCs w:val="28"/>
        </w:rPr>
        <w:t>用户可见的接口，这些接口指可以被用户激活，从而调用安全功能及查看安全功能状态。</w:t>
      </w:r>
    </w:p>
    <w:p>
      <w:pPr>
        <w:numPr>
          <w:ilvl w:val="0"/>
          <w:numId w:val="9"/>
        </w:numPr>
        <w:adjustRightInd w:val="0"/>
        <w:spacing w:line="600" w:lineRule="exact"/>
        <w:ind w:left="0" w:firstLine="560" w:firstLineChars="200"/>
        <w:rPr>
          <w:bCs/>
          <w:kern w:val="0"/>
          <w:sz w:val="28"/>
          <w:szCs w:val="28"/>
        </w:rPr>
      </w:pPr>
      <w:r>
        <w:rPr>
          <w:rFonts w:hint="eastAsia"/>
          <w:bCs/>
          <w:kern w:val="0"/>
          <w:sz w:val="28"/>
          <w:szCs w:val="28"/>
        </w:rPr>
        <w:t>外部接口的异常和出错信息及产品的处理方式。</w:t>
      </w:r>
    </w:p>
    <w:p>
      <w:pPr>
        <w:numPr>
          <w:ilvl w:val="0"/>
          <w:numId w:val="9"/>
        </w:numPr>
        <w:adjustRightInd w:val="0"/>
        <w:spacing w:line="600" w:lineRule="exact"/>
        <w:ind w:left="0" w:firstLine="560" w:firstLineChars="200"/>
        <w:rPr>
          <w:bCs/>
          <w:kern w:val="0"/>
          <w:sz w:val="28"/>
          <w:szCs w:val="28"/>
        </w:rPr>
      </w:pPr>
      <w:r>
        <w:rPr>
          <w:rFonts w:hint="eastAsia"/>
          <w:bCs/>
          <w:kern w:val="0"/>
          <w:sz w:val="28"/>
          <w:szCs w:val="28"/>
        </w:rPr>
        <w:t>以表格的形式说明本部分中各个产品功能与《安全目标文档》中“产品概要规范”的对应关系。</w:t>
      </w:r>
      <w:r>
        <w:rPr>
          <w:bCs/>
          <w:kern w:val="0"/>
          <w:sz w:val="28"/>
          <w:szCs w:val="28"/>
        </w:rPr>
        <w:t xml:space="preserve"> </w:t>
      </w:r>
    </w:p>
    <w:p>
      <w:pPr>
        <w:numPr>
          <w:ilvl w:val="1"/>
          <w:numId w:val="1"/>
        </w:numPr>
        <w:tabs>
          <w:tab w:val="left" w:pos="462"/>
        </w:tabs>
        <w:snapToGrid w:val="0"/>
        <w:spacing w:before="312" w:beforeLines="100" w:line="360" w:lineRule="auto"/>
        <w:ind w:left="839" w:hanging="839"/>
        <w:outlineLvl w:val="0"/>
        <w:rPr>
          <w:b/>
          <w:bCs/>
          <w:kern w:val="0"/>
          <w:sz w:val="28"/>
          <w:szCs w:val="28"/>
        </w:rPr>
      </w:pPr>
      <w:bookmarkStart w:id="77" w:name="_Toc724688003"/>
      <w:r>
        <w:rPr>
          <w:rFonts w:hint="eastAsia"/>
          <w:b/>
          <w:bCs/>
          <w:kern w:val="0"/>
          <w:sz w:val="28"/>
          <w:szCs w:val="28"/>
        </w:rPr>
        <w:t>高层设计文档</w:t>
      </w:r>
      <w:bookmarkEnd w:id="77"/>
    </w:p>
    <w:p>
      <w:pPr>
        <w:pStyle w:val="5"/>
        <w:spacing w:line="600" w:lineRule="exact"/>
        <w:ind w:right="-334" w:rightChars="-159" w:firstLine="560"/>
        <w:rPr>
          <w:bCs/>
          <w:kern w:val="0"/>
          <w:sz w:val="28"/>
          <w:szCs w:val="28"/>
        </w:rPr>
      </w:pPr>
      <w:r>
        <w:rPr>
          <w:rFonts w:hint="eastAsia"/>
          <w:bCs/>
          <w:kern w:val="0"/>
          <w:sz w:val="28"/>
          <w:szCs w:val="28"/>
        </w:rPr>
        <w:t>应从以下方面进行详细描述：</w:t>
      </w:r>
    </w:p>
    <w:p>
      <w:pPr>
        <w:numPr>
          <w:ilvl w:val="0"/>
          <w:numId w:val="10"/>
        </w:numPr>
        <w:adjustRightInd w:val="0"/>
        <w:spacing w:line="600" w:lineRule="exact"/>
        <w:ind w:left="0" w:firstLine="560" w:firstLineChars="200"/>
        <w:rPr>
          <w:bCs/>
          <w:kern w:val="0"/>
          <w:sz w:val="28"/>
          <w:szCs w:val="28"/>
        </w:rPr>
      </w:pPr>
      <w:r>
        <w:rPr>
          <w:rFonts w:hint="eastAsia"/>
          <w:bCs/>
          <w:kern w:val="0"/>
          <w:sz w:val="28"/>
          <w:szCs w:val="28"/>
        </w:rPr>
        <w:t>产品</w:t>
      </w:r>
      <w:r>
        <w:rPr>
          <w:bCs/>
          <w:kern w:val="0"/>
          <w:sz w:val="28"/>
          <w:szCs w:val="28"/>
        </w:rPr>
        <w:t>设计目标</w:t>
      </w:r>
      <w:r>
        <w:rPr>
          <w:rFonts w:hint="eastAsia"/>
          <w:bCs/>
          <w:kern w:val="0"/>
          <w:sz w:val="28"/>
          <w:szCs w:val="28"/>
        </w:rPr>
        <w:t>、</w:t>
      </w:r>
      <w:r>
        <w:rPr>
          <w:bCs/>
          <w:kern w:val="0"/>
          <w:sz w:val="28"/>
          <w:szCs w:val="28"/>
        </w:rPr>
        <w:t>设计思想</w:t>
      </w:r>
      <w:r>
        <w:rPr>
          <w:rFonts w:hint="eastAsia"/>
          <w:bCs/>
          <w:kern w:val="0"/>
          <w:sz w:val="28"/>
          <w:szCs w:val="28"/>
        </w:rPr>
        <w:t>和</w:t>
      </w:r>
      <w:r>
        <w:rPr>
          <w:bCs/>
          <w:kern w:val="0"/>
          <w:sz w:val="28"/>
          <w:szCs w:val="28"/>
        </w:rPr>
        <w:t>产品总体方案</w:t>
      </w:r>
      <w:r>
        <w:rPr>
          <w:rFonts w:hint="eastAsia"/>
          <w:bCs/>
          <w:kern w:val="0"/>
          <w:sz w:val="28"/>
          <w:szCs w:val="28"/>
        </w:rPr>
        <w:t>。</w:t>
      </w:r>
    </w:p>
    <w:p>
      <w:pPr>
        <w:numPr>
          <w:ilvl w:val="0"/>
          <w:numId w:val="10"/>
        </w:numPr>
        <w:adjustRightInd w:val="0"/>
        <w:spacing w:line="600" w:lineRule="exact"/>
        <w:ind w:left="0" w:firstLine="560" w:firstLineChars="200"/>
        <w:rPr>
          <w:bCs/>
          <w:kern w:val="0"/>
          <w:sz w:val="28"/>
          <w:szCs w:val="28"/>
        </w:rPr>
      </w:pPr>
      <w:r>
        <w:rPr>
          <w:rFonts w:hint="eastAsia"/>
          <w:bCs/>
          <w:kern w:val="0"/>
          <w:sz w:val="28"/>
          <w:szCs w:val="28"/>
        </w:rPr>
        <w:t>实现产品功能所需的硬件、固件和软件条件。</w:t>
      </w:r>
    </w:p>
    <w:p>
      <w:pPr>
        <w:numPr>
          <w:ilvl w:val="0"/>
          <w:numId w:val="10"/>
        </w:numPr>
        <w:adjustRightInd w:val="0"/>
        <w:spacing w:line="600" w:lineRule="exact"/>
        <w:ind w:left="0" w:firstLine="560" w:firstLineChars="200"/>
        <w:rPr>
          <w:bCs/>
          <w:kern w:val="0"/>
          <w:sz w:val="28"/>
          <w:szCs w:val="28"/>
        </w:rPr>
      </w:pPr>
      <w:r>
        <w:rPr>
          <w:rFonts w:hint="eastAsia"/>
          <w:bCs/>
          <w:kern w:val="0"/>
          <w:sz w:val="28"/>
          <w:szCs w:val="28"/>
        </w:rPr>
        <w:t>产品功能实现形式，如：底层硬件、固件、软件等。</w:t>
      </w:r>
    </w:p>
    <w:p>
      <w:pPr>
        <w:numPr>
          <w:ilvl w:val="0"/>
          <w:numId w:val="10"/>
        </w:numPr>
        <w:adjustRightInd w:val="0"/>
        <w:spacing w:line="600" w:lineRule="exact"/>
        <w:ind w:left="0" w:firstLine="560" w:firstLineChars="200"/>
        <w:rPr>
          <w:bCs/>
          <w:kern w:val="0"/>
          <w:sz w:val="28"/>
          <w:szCs w:val="28"/>
        </w:rPr>
      </w:pPr>
      <w:r>
        <w:rPr>
          <w:rFonts w:hint="eastAsia"/>
          <w:bCs/>
          <w:kern w:val="0"/>
          <w:sz w:val="28"/>
          <w:szCs w:val="28"/>
        </w:rPr>
        <w:t>将产品安全功能分解成多个子系统，可采用图形加描述性语言的方式进行解释说明。</w:t>
      </w:r>
    </w:p>
    <w:p>
      <w:pPr>
        <w:numPr>
          <w:ilvl w:val="0"/>
          <w:numId w:val="10"/>
        </w:numPr>
        <w:adjustRightInd w:val="0"/>
        <w:spacing w:line="600" w:lineRule="exact"/>
        <w:ind w:left="0" w:firstLine="560" w:firstLineChars="200"/>
        <w:rPr>
          <w:bCs/>
          <w:kern w:val="0"/>
          <w:sz w:val="28"/>
          <w:szCs w:val="28"/>
        </w:rPr>
      </w:pPr>
      <w:r>
        <w:rPr>
          <w:rFonts w:hint="eastAsia"/>
          <w:bCs/>
          <w:sz w:val="28"/>
          <w:szCs w:val="28"/>
        </w:rPr>
        <w:t>子系统间的接口及产品外部可见的子系统接口。</w:t>
      </w:r>
    </w:p>
    <w:p>
      <w:pPr>
        <w:numPr>
          <w:ilvl w:val="0"/>
          <w:numId w:val="10"/>
        </w:numPr>
        <w:adjustRightInd w:val="0"/>
        <w:spacing w:line="600" w:lineRule="exact"/>
        <w:ind w:left="0" w:firstLine="560" w:firstLineChars="200"/>
        <w:rPr>
          <w:bCs/>
          <w:kern w:val="0"/>
          <w:sz w:val="28"/>
          <w:szCs w:val="28"/>
        </w:rPr>
      </w:pPr>
      <w:r>
        <w:rPr>
          <w:rFonts w:hint="eastAsia"/>
          <w:bCs/>
          <w:sz w:val="28"/>
          <w:szCs w:val="28"/>
        </w:rPr>
        <w:t>子系统接口处的异常和出错信息</w:t>
      </w:r>
      <w:r>
        <w:rPr>
          <w:rFonts w:hint="eastAsia"/>
          <w:bCs/>
          <w:kern w:val="0"/>
          <w:sz w:val="28"/>
          <w:szCs w:val="28"/>
        </w:rPr>
        <w:t>。</w:t>
      </w:r>
    </w:p>
    <w:p>
      <w:pPr>
        <w:numPr>
          <w:ilvl w:val="0"/>
          <w:numId w:val="10"/>
        </w:numPr>
        <w:adjustRightInd w:val="0"/>
        <w:spacing w:line="600" w:lineRule="exact"/>
        <w:ind w:left="0" w:firstLine="560" w:firstLineChars="200"/>
        <w:rPr>
          <w:bCs/>
          <w:kern w:val="0"/>
          <w:sz w:val="28"/>
          <w:szCs w:val="28"/>
        </w:rPr>
      </w:pPr>
      <w:r>
        <w:rPr>
          <w:bCs/>
          <w:kern w:val="0"/>
          <w:sz w:val="28"/>
          <w:szCs w:val="28"/>
        </w:rPr>
        <w:t>集成其它厂商产品或技术的情况</w:t>
      </w:r>
      <w:r>
        <w:rPr>
          <w:rFonts w:hint="eastAsia"/>
          <w:bCs/>
          <w:sz w:val="28"/>
          <w:szCs w:val="28"/>
        </w:rPr>
        <w:t>。</w:t>
      </w:r>
    </w:p>
    <w:p>
      <w:pPr>
        <w:numPr>
          <w:ilvl w:val="0"/>
          <w:numId w:val="10"/>
        </w:numPr>
        <w:adjustRightInd w:val="0"/>
        <w:spacing w:line="600" w:lineRule="exact"/>
        <w:ind w:left="0" w:firstLine="560" w:firstLineChars="200"/>
        <w:rPr>
          <w:bCs/>
          <w:kern w:val="0"/>
          <w:sz w:val="28"/>
          <w:szCs w:val="28"/>
        </w:rPr>
      </w:pPr>
      <w:r>
        <w:rPr>
          <w:rFonts w:hint="eastAsia"/>
          <w:bCs/>
          <w:sz w:val="28"/>
          <w:szCs w:val="28"/>
        </w:rPr>
        <w:t>以表格的形式说明本部分中各个子系统与“功能规范文档”中的安全功能的对应关系</w:t>
      </w:r>
      <w:r>
        <w:rPr>
          <w:bCs/>
          <w:kern w:val="0"/>
          <w:sz w:val="28"/>
          <w:szCs w:val="28"/>
        </w:rPr>
        <w:t>。</w:t>
      </w:r>
    </w:p>
    <w:p>
      <w:pPr>
        <w:numPr>
          <w:ilvl w:val="1"/>
          <w:numId w:val="1"/>
        </w:numPr>
        <w:tabs>
          <w:tab w:val="left" w:pos="462"/>
        </w:tabs>
        <w:snapToGrid w:val="0"/>
        <w:spacing w:before="312" w:beforeLines="100" w:line="360" w:lineRule="auto"/>
        <w:ind w:left="839" w:hanging="839"/>
        <w:outlineLvl w:val="0"/>
        <w:rPr>
          <w:b/>
          <w:bCs/>
          <w:kern w:val="0"/>
          <w:sz w:val="28"/>
          <w:szCs w:val="28"/>
        </w:rPr>
      </w:pPr>
      <w:bookmarkStart w:id="78" w:name="_Toc687095033"/>
      <w:r>
        <w:rPr>
          <w:rFonts w:hint="eastAsia"/>
          <w:b/>
          <w:bCs/>
          <w:kern w:val="0"/>
          <w:sz w:val="28"/>
          <w:szCs w:val="28"/>
        </w:rPr>
        <w:t>指导性文档</w:t>
      </w:r>
      <w:bookmarkEnd w:id="78"/>
    </w:p>
    <w:p>
      <w:pPr>
        <w:pStyle w:val="5"/>
        <w:spacing w:line="600" w:lineRule="exact"/>
        <w:ind w:right="-334" w:rightChars="-159" w:firstLine="560"/>
        <w:rPr>
          <w:bCs/>
          <w:sz w:val="28"/>
          <w:szCs w:val="28"/>
        </w:rPr>
      </w:pPr>
      <w:r>
        <w:rPr>
          <w:rFonts w:hint="eastAsia"/>
          <w:bCs/>
          <w:sz w:val="28"/>
          <w:szCs w:val="28"/>
        </w:rPr>
        <w:t>应提供《用户使用手册》、《管理员使用手册》和《研发（调试）人员使用手册》。</w:t>
      </w:r>
    </w:p>
    <w:p>
      <w:pPr>
        <w:numPr>
          <w:ilvl w:val="1"/>
          <w:numId w:val="1"/>
        </w:numPr>
        <w:tabs>
          <w:tab w:val="left" w:pos="462"/>
        </w:tabs>
        <w:snapToGrid w:val="0"/>
        <w:spacing w:before="312" w:beforeLines="100" w:line="360" w:lineRule="auto"/>
        <w:ind w:left="839" w:hanging="839"/>
        <w:outlineLvl w:val="0"/>
        <w:rPr>
          <w:b/>
          <w:bCs/>
          <w:kern w:val="0"/>
          <w:sz w:val="28"/>
          <w:szCs w:val="28"/>
        </w:rPr>
      </w:pPr>
      <w:bookmarkStart w:id="79" w:name="_Toc438535982"/>
      <w:bookmarkStart w:id="80" w:name="_Toc818011225"/>
      <w:r>
        <w:rPr>
          <w:rFonts w:hint="eastAsia"/>
          <w:b/>
          <w:bCs/>
          <w:kern w:val="0"/>
          <w:sz w:val="28"/>
          <w:szCs w:val="28"/>
        </w:rPr>
        <w:t>测试相关文档</w:t>
      </w:r>
      <w:bookmarkEnd w:id="79"/>
      <w:bookmarkEnd w:id="80"/>
    </w:p>
    <w:p>
      <w:pPr>
        <w:numPr>
          <w:ilvl w:val="0"/>
          <w:numId w:val="0"/>
        </w:numPr>
        <w:tabs>
          <w:tab w:val="left" w:pos="284"/>
          <w:tab w:val="left" w:pos="709"/>
        </w:tabs>
        <w:snapToGrid w:val="0"/>
        <w:spacing w:line="600" w:lineRule="exact"/>
        <w:ind w:leftChars="0"/>
        <w:outlineLvl w:val="0"/>
        <w:rPr>
          <w:b/>
          <w:bCs/>
          <w:kern w:val="0"/>
          <w:sz w:val="28"/>
          <w:szCs w:val="28"/>
        </w:rPr>
      </w:pPr>
      <w:bookmarkStart w:id="81" w:name="_Toc288729296"/>
      <w:bookmarkStart w:id="82" w:name="_Toc438535983"/>
      <w:r>
        <w:rPr>
          <w:rFonts w:hint="default"/>
          <w:b/>
          <w:bCs/>
          <w:kern w:val="0"/>
          <w:sz w:val="28"/>
          <w:szCs w:val="28"/>
        </w:rPr>
        <w:t>3.8.1</w:t>
      </w:r>
      <w:r>
        <w:rPr>
          <w:rFonts w:hint="eastAsia"/>
          <w:b/>
          <w:bCs/>
          <w:kern w:val="0"/>
          <w:sz w:val="28"/>
          <w:szCs w:val="28"/>
        </w:rPr>
        <w:t>其他测评机构出具的产品检测证书和报告（复印件）</w:t>
      </w:r>
      <w:bookmarkEnd w:id="81"/>
      <w:bookmarkEnd w:id="82"/>
    </w:p>
    <w:p>
      <w:pPr>
        <w:numPr>
          <w:ilvl w:val="0"/>
          <w:numId w:val="0"/>
        </w:numPr>
        <w:tabs>
          <w:tab w:val="left" w:pos="284"/>
          <w:tab w:val="left" w:pos="709"/>
        </w:tabs>
        <w:snapToGrid w:val="0"/>
        <w:spacing w:line="600" w:lineRule="exact"/>
        <w:ind w:leftChars="0"/>
        <w:outlineLvl w:val="0"/>
        <w:rPr>
          <w:b/>
          <w:bCs/>
          <w:kern w:val="0"/>
          <w:sz w:val="28"/>
          <w:szCs w:val="28"/>
        </w:rPr>
      </w:pPr>
      <w:bookmarkStart w:id="83" w:name="_Toc438535984"/>
      <w:bookmarkStart w:id="84" w:name="_Toc1667674405"/>
      <w:r>
        <w:rPr>
          <w:rFonts w:hint="default"/>
          <w:b/>
          <w:bCs/>
          <w:kern w:val="0"/>
          <w:sz w:val="28"/>
          <w:szCs w:val="28"/>
        </w:rPr>
        <w:t>3.8.2</w:t>
      </w:r>
      <w:r>
        <w:rPr>
          <w:rFonts w:hint="eastAsia"/>
          <w:b/>
          <w:bCs/>
          <w:kern w:val="0"/>
          <w:sz w:val="28"/>
          <w:szCs w:val="28"/>
        </w:rPr>
        <w:t>自测报告</w:t>
      </w:r>
      <w:bookmarkEnd w:id="83"/>
      <w:bookmarkEnd w:id="84"/>
    </w:p>
    <w:p>
      <w:pPr>
        <w:pStyle w:val="5"/>
        <w:spacing w:line="600" w:lineRule="exact"/>
        <w:ind w:right="-334" w:rightChars="-159" w:firstLine="560"/>
        <w:rPr>
          <w:bCs/>
          <w:sz w:val="28"/>
          <w:szCs w:val="28"/>
        </w:rPr>
      </w:pPr>
      <w:r>
        <w:rPr>
          <w:rFonts w:hint="eastAsia"/>
          <w:bCs/>
          <w:sz w:val="28"/>
          <w:szCs w:val="28"/>
        </w:rPr>
        <w:t>应参照如下格式要求提供全面覆盖产品所有功能、性能、产品外部接口、各子系统间接口的自测报告，</w:t>
      </w:r>
      <w:r>
        <w:rPr>
          <w:rFonts w:hint="eastAsia"/>
          <w:b/>
          <w:bCs/>
          <w:sz w:val="28"/>
          <w:szCs w:val="28"/>
        </w:rPr>
        <w:t>自测报告应由测试人员签字并加盖公章。</w:t>
      </w:r>
    </w:p>
    <w:p>
      <w:bookmarkStart w:id="85" w:name="_Toc400114907"/>
      <w:bookmarkEnd w:id="85"/>
      <w:bookmarkStart w:id="86" w:name="_Toc438535985"/>
      <w:bookmarkStart w:id="87" w:name="_Toc534498439"/>
      <w:bookmarkStart w:id="88" w:name="_Toc435031024"/>
      <w:r>
        <mc:AlternateContent>
          <mc:Choice Requires="wps">
            <w:drawing>
              <wp:inline distT="0" distB="0" distL="114300" distR="114300">
                <wp:extent cx="5894705" cy="8512175"/>
                <wp:effectExtent l="4445" t="4445" r="6350" b="17780"/>
                <wp:docPr id="3" name="Text Box 36"/>
                <wp:cNvGraphicFramePr/>
                <a:graphic xmlns:a="http://schemas.openxmlformats.org/drawingml/2006/main">
                  <a:graphicData uri="http://schemas.microsoft.com/office/word/2010/wordprocessingShape">
                    <wps:wsp>
                      <wps:cNvSpPr txBox="true">
                        <a:spLocks noRot="true"/>
                      </wps:cNvSpPr>
                      <wps:spPr>
                        <a:xfrm>
                          <a:off x="0" y="0"/>
                          <a:ext cx="5894705" cy="8512175"/>
                        </a:xfrm>
                        <a:prstGeom prst="rect">
                          <a:avLst/>
                        </a:prstGeom>
                        <a:solidFill>
                          <a:srgbClr val="FFFFFF"/>
                        </a:solidFill>
                        <a:ln w="9525" cap="flat" cmpd="sng">
                          <a:solidFill>
                            <a:srgbClr val="000000"/>
                          </a:solidFill>
                          <a:prstDash val="dash"/>
                          <a:miter/>
                          <a:headEnd type="none" w="med" len="med"/>
                          <a:tailEnd type="none" w="med" len="med"/>
                        </a:ln>
                      </wps:spPr>
                      <wps:txbx>
                        <w:txbxContent>
                          <w:p>
                            <w:pPr>
                              <w:snapToGrid w:val="0"/>
                              <w:jc w:val="center"/>
                              <w:rPr>
                                <w:b/>
                                <w:sz w:val="44"/>
                                <w:szCs w:val="44"/>
                              </w:rPr>
                            </w:pPr>
                            <w:r>
                              <w:rPr>
                                <w:b/>
                                <w:sz w:val="44"/>
                                <w:szCs w:val="44"/>
                              </w:rPr>
                              <w:t>XXXX产品</w:t>
                            </w:r>
                            <w:r>
                              <w:rPr>
                                <w:rFonts w:hint="eastAsia"/>
                                <w:b/>
                                <w:sz w:val="44"/>
                                <w:szCs w:val="44"/>
                              </w:rPr>
                              <w:t>自测报告</w:t>
                            </w:r>
                            <w:r>
                              <w:rPr>
                                <w:b/>
                                <w:sz w:val="44"/>
                                <w:szCs w:val="44"/>
                              </w:rPr>
                              <w:t>V</w:t>
                            </w:r>
                            <w:r>
                              <w:rPr>
                                <w:rFonts w:hint="eastAsia"/>
                                <w:b/>
                                <w:sz w:val="44"/>
                                <w:szCs w:val="44"/>
                              </w:rPr>
                              <w:t>X.X</w:t>
                            </w:r>
                          </w:p>
                          <w:p>
                            <w:pPr>
                              <w:tabs>
                                <w:tab w:val="left" w:pos="284"/>
                                <w:tab w:val="right" w:leader="dot" w:pos="8948"/>
                              </w:tabs>
                              <w:snapToGrid w:val="0"/>
                              <w:jc w:val="center"/>
                              <w:rPr>
                                <w:rFonts w:hAnsi="黑体" w:eastAsia="黑体"/>
                                <w:b/>
                                <w:sz w:val="32"/>
                                <w:szCs w:val="28"/>
                              </w:rPr>
                            </w:pPr>
                          </w:p>
                          <w:p>
                            <w:pPr>
                              <w:tabs>
                                <w:tab w:val="left" w:pos="284"/>
                                <w:tab w:val="right" w:leader="dot" w:pos="8948"/>
                              </w:tabs>
                              <w:snapToGrid w:val="0"/>
                              <w:jc w:val="center"/>
                              <w:rPr>
                                <w:rFonts w:hAnsi="黑体" w:eastAsia="黑体"/>
                                <w:b/>
                                <w:sz w:val="32"/>
                                <w:szCs w:val="28"/>
                              </w:rPr>
                            </w:pPr>
                          </w:p>
                          <w:p>
                            <w:pPr>
                              <w:tabs>
                                <w:tab w:val="left" w:pos="284"/>
                                <w:tab w:val="right" w:leader="dot" w:pos="8948"/>
                              </w:tabs>
                              <w:snapToGrid w:val="0"/>
                              <w:jc w:val="center"/>
                              <w:rPr>
                                <w:rFonts w:hAnsi="黑体" w:eastAsia="黑体"/>
                                <w:b/>
                                <w:sz w:val="32"/>
                                <w:szCs w:val="28"/>
                              </w:rPr>
                            </w:pPr>
                            <w:r>
                              <w:rPr>
                                <w:rFonts w:hAnsi="黑体" w:eastAsia="黑体"/>
                                <w:b/>
                                <w:sz w:val="32"/>
                                <w:szCs w:val="28"/>
                              </w:rPr>
                              <w:t>目</w:t>
                            </w:r>
                            <w:r>
                              <w:rPr>
                                <w:rFonts w:eastAsia="黑体"/>
                                <w:b/>
                                <w:sz w:val="32"/>
                                <w:szCs w:val="28"/>
                              </w:rPr>
                              <w:t xml:space="preserve"> </w:t>
                            </w:r>
                            <w:r>
                              <w:rPr>
                                <w:rFonts w:hAnsi="黑体" w:eastAsia="黑体"/>
                                <w:b/>
                                <w:sz w:val="32"/>
                                <w:szCs w:val="28"/>
                              </w:rPr>
                              <w:t>录</w:t>
                            </w:r>
                          </w:p>
                          <w:p>
                            <w:pPr>
                              <w:tabs>
                                <w:tab w:val="left" w:pos="284"/>
                                <w:tab w:val="right" w:leader="dot" w:pos="8948"/>
                              </w:tabs>
                              <w:snapToGrid w:val="0"/>
                              <w:spacing w:line="340" w:lineRule="exact"/>
                              <w:jc w:val="center"/>
                              <w:rPr>
                                <w:rFonts w:ascii="宋体" w:hAnsi="宋体"/>
                                <w:b/>
                                <w:sz w:val="24"/>
                              </w:rPr>
                            </w:pPr>
                            <w:r>
                              <w:rPr>
                                <w:szCs w:val="21"/>
                              </w:rPr>
                              <w:fldChar w:fldCharType="begin"/>
                            </w:r>
                            <w:r>
                              <w:instrText xml:space="preserve">TOC \o "1-3" \h  \u </w:instrText>
                            </w:r>
                            <w:r>
                              <w:rPr>
                                <w:szCs w:val="21"/>
                              </w:rPr>
                              <w:fldChar w:fldCharType="separate"/>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"_Toc378775840" </w:instrText>
                            </w:r>
                            <w:r>
                              <w:fldChar w:fldCharType="separate"/>
                            </w:r>
                            <w:r>
                              <w:t>1.</w:t>
                            </w:r>
                            <w:r>
                              <w:rPr>
                                <w:rFonts w:hint="eastAsia"/>
                              </w:rPr>
                              <w:t>概述</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"_Toc378775844" </w:instrText>
                            </w:r>
                            <w:r>
                              <w:fldChar w:fldCharType="separate"/>
                            </w:r>
                            <w:r>
                              <w:rPr>
                                <w:rFonts w:hint="eastAsia"/>
                              </w:rPr>
                              <w:t>2</w:t>
                            </w:r>
                            <w:r>
                              <w:t>.</w:t>
                            </w:r>
                            <w:r>
                              <w:rPr>
                                <w:rFonts w:hint="eastAsia"/>
                              </w:rPr>
                              <w:t>产品描述</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"_Toc378775845" </w:instrText>
                            </w:r>
                            <w:r>
                              <w:fldChar w:fldCharType="separate"/>
                            </w:r>
                            <w:r>
                              <w:rPr>
                                <w:rFonts w:hint="eastAsia"/>
                              </w:rPr>
                              <w:t>3</w:t>
                            </w:r>
                            <w:r>
                              <w:t>.</w:t>
                            </w:r>
                            <w:r>
                              <w:rPr>
                                <w:rFonts w:hint="eastAsia"/>
                              </w:rPr>
                              <w:t>检测环境</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"_Toc378775846" </w:instrText>
                            </w:r>
                            <w:r>
                              <w:fldChar w:fldCharType="separate"/>
                            </w:r>
                            <w:r>
                              <w:rPr>
                                <w:rFonts w:hint="eastAsia"/>
                              </w:rPr>
                              <w:t>3</w:t>
                            </w:r>
                            <w:r>
                              <w:t xml:space="preserve">.1 </w:t>
                            </w:r>
                            <w:r>
                              <w:rPr>
                                <w:rFonts w:hint="eastAsia"/>
                              </w:rPr>
                              <w:t>硬件条件</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"_Toc378775847" </w:instrText>
                            </w:r>
                            <w:r>
                              <w:fldChar w:fldCharType="separate"/>
                            </w:r>
                            <w:r>
                              <w:rPr>
                                <w:rFonts w:hint="eastAsia"/>
                              </w:rPr>
                              <w:t>3</w:t>
                            </w:r>
                            <w:r>
                              <w:t xml:space="preserve">.2 </w:t>
                            </w:r>
                            <w:r>
                              <w:rPr>
                                <w:rFonts w:hint="eastAsia"/>
                              </w:rPr>
                              <w:t>软件条件</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"_Toc378775848" </w:instrText>
                            </w:r>
                            <w:r>
                              <w:fldChar w:fldCharType="separate"/>
                            </w:r>
                            <w:r>
                              <w:rPr>
                                <w:rFonts w:hint="eastAsia"/>
                              </w:rPr>
                              <w:t>3</w:t>
                            </w:r>
                            <w:r>
                              <w:t xml:space="preserve">.3 </w:t>
                            </w:r>
                            <w:r>
                              <w:rPr>
                                <w:rFonts w:hint="eastAsia"/>
                              </w:rPr>
                              <w:t>产品检测环境示意图</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"_Toc378775849" </w:instrText>
                            </w:r>
                            <w:r>
                              <w:fldChar w:fldCharType="separate"/>
                            </w:r>
                            <w:r>
                              <w:rPr>
                                <w:rFonts w:hint="eastAsia"/>
                              </w:rPr>
                              <w:t>4</w:t>
                            </w:r>
                            <w:r>
                              <w:t>.</w:t>
                            </w:r>
                            <w:r>
                              <w:rPr>
                                <w:rFonts w:hint="eastAsia"/>
                              </w:rPr>
                              <w:t>检测要求和方法</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"_Toc378775850" </w:instrText>
                            </w:r>
                            <w:r>
                              <w:fldChar w:fldCharType="separate"/>
                            </w:r>
                            <w:r>
                              <w:rPr>
                                <w:rFonts w:hint="eastAsia"/>
                              </w:rPr>
                              <w:t>4</w:t>
                            </w:r>
                            <w:r>
                              <w:t xml:space="preserve">.1 </w:t>
                            </w:r>
                            <w:r>
                              <w:rPr>
                                <w:rFonts w:hint="eastAsia"/>
                              </w:rPr>
                              <w:t>产品基本功能要求</w:t>
                            </w:r>
                            <w:r>
                              <w:t xml:space="preserve"> </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"_Toc378775851" </w:instrText>
                            </w:r>
                            <w:r>
                              <w:fldChar w:fldCharType="separate"/>
                            </w:r>
                            <w:r>
                              <w:rPr>
                                <w:rFonts w:hint="eastAsia"/>
                              </w:rPr>
                              <w:t>4</w:t>
                            </w:r>
                            <w:r>
                              <w:t>.1.1 XXXXX</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"_Toc378775852" </w:instrText>
                            </w:r>
                            <w:r>
                              <w:fldChar w:fldCharType="separate"/>
                            </w:r>
                            <w:r>
                              <w:rPr>
                                <w:rFonts w:hint="eastAsia"/>
                              </w:rPr>
                              <w:t>4</w:t>
                            </w:r>
                            <w:r>
                              <w:t>.1.2 XXXXXX</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"_Toc378775853" </w:instrText>
                            </w:r>
                            <w:r>
                              <w:fldChar w:fldCharType="separate"/>
                            </w:r>
                            <w:r>
                              <w:rPr>
                                <w:rFonts w:hint="eastAsia"/>
                              </w:rPr>
                              <w:t>4</w:t>
                            </w:r>
                            <w:r>
                              <w:t>.1.3 XXXXXX</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"_Toc378775854" </w:instrText>
                            </w:r>
                            <w:r>
                              <w:fldChar w:fldCharType="separate"/>
                            </w:r>
                            <w:r>
                              <w:rPr>
                                <w:rFonts w:hint="eastAsia"/>
                              </w:rPr>
                              <w:t>4</w:t>
                            </w:r>
                            <w:r>
                              <w:t>.1.4 XXXXXX</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"_Toc378775856" </w:instrText>
                            </w:r>
                            <w:r>
                              <w:fldChar w:fldCharType="separate"/>
                            </w:r>
                            <w:r>
                              <w:rPr>
                                <w:rFonts w:hint="eastAsia"/>
                              </w:rPr>
                              <w:t>4</w:t>
                            </w:r>
                            <w:r>
                              <w:t>.</w:t>
                            </w:r>
                            <w:r>
                              <w:rPr>
                                <w:rFonts w:hint="eastAsia"/>
                              </w:rPr>
                              <w:t>2</w:t>
                            </w:r>
                            <w:r>
                              <w:t xml:space="preserve"> </w:t>
                            </w:r>
                            <w:r>
                              <w:rPr>
                                <w:rFonts w:hint="eastAsia"/>
                              </w:rPr>
                              <w:t>安全保密要求</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"_Toc378775857" </w:instrText>
                            </w:r>
                            <w:r>
                              <w:fldChar w:fldCharType="separate"/>
                            </w:r>
                            <w:r>
                              <w:rPr>
                                <w:rFonts w:hint="eastAsia"/>
                              </w:rPr>
                              <w:t>4</w:t>
                            </w:r>
                            <w:r>
                              <w:t>.</w:t>
                            </w:r>
                            <w:r>
                              <w:rPr>
                                <w:rFonts w:hint="eastAsia"/>
                              </w:rPr>
                              <w:t>2</w:t>
                            </w:r>
                            <w:r>
                              <w:t>.1</w:t>
                            </w:r>
                            <w:r>
                              <w:rPr>
                                <w:rFonts w:hint="eastAsia"/>
                              </w:rPr>
                              <w:t>身份鉴别</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"_Toc378775858" </w:instrText>
                            </w:r>
                            <w:r>
                              <w:fldChar w:fldCharType="separate"/>
                            </w:r>
                            <w:r>
                              <w:rPr>
                                <w:rFonts w:hint="eastAsia"/>
                              </w:rPr>
                              <w:t>4</w:t>
                            </w:r>
                            <w:r>
                              <w:t>.</w:t>
                            </w:r>
                            <w:r>
                              <w:rPr>
                                <w:rFonts w:hint="eastAsia"/>
                              </w:rPr>
                              <w:t>2</w:t>
                            </w:r>
                            <w:r>
                              <w:t>.2</w:t>
                            </w:r>
                            <w:r>
                              <w:rPr>
                                <w:rFonts w:hint="eastAsia"/>
                              </w:rPr>
                              <w:t>管理员权限划分</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"_Toc378775859" </w:instrText>
                            </w:r>
                            <w:r>
                              <w:fldChar w:fldCharType="separate"/>
                            </w:r>
                            <w:r>
                              <w:rPr>
                                <w:rFonts w:hint="eastAsia"/>
                              </w:rPr>
                              <w:t>4</w:t>
                            </w:r>
                            <w:r>
                              <w:t>.</w:t>
                            </w:r>
                            <w:r>
                              <w:rPr>
                                <w:rFonts w:hint="eastAsia"/>
                              </w:rPr>
                              <w:t>2</w:t>
                            </w:r>
                            <w:r>
                              <w:t>.3</w:t>
                            </w:r>
                            <w:r>
                              <w:rPr>
                                <w:rFonts w:hint="eastAsia"/>
                              </w:rPr>
                              <w:t>安全审计</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"_Toc378775860" </w:instrText>
                            </w:r>
                            <w:r>
                              <w:fldChar w:fldCharType="separate"/>
                            </w:r>
                            <w:r>
                              <w:rPr>
                                <w:rFonts w:hint="eastAsia"/>
                              </w:rPr>
                              <w:t>4</w:t>
                            </w:r>
                            <w:r>
                              <w:t>.</w:t>
                            </w:r>
                            <w:r>
                              <w:rPr>
                                <w:rFonts w:hint="eastAsia"/>
                              </w:rPr>
                              <w:t>2</w:t>
                            </w:r>
                            <w:r>
                              <w:t>.4</w:t>
                            </w:r>
                            <w:r>
                              <w:rPr>
                                <w:rFonts w:hint="eastAsia"/>
                              </w:rPr>
                              <w:t>其他要求</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"_Toc378775862" </w:instrText>
                            </w:r>
                            <w:r>
                              <w:fldChar w:fldCharType="separate"/>
                            </w:r>
                            <w:r>
                              <w:rPr>
                                <w:rFonts w:hint="eastAsia"/>
                              </w:rPr>
                              <w:t>4</w:t>
                            </w:r>
                            <w:r>
                              <w:t>.</w:t>
                            </w:r>
                            <w:r>
                              <w:rPr>
                                <w:rFonts w:hint="eastAsia"/>
                              </w:rPr>
                              <w:t>3性能要求</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"_Toc378775863" </w:instrText>
                            </w:r>
                            <w:r>
                              <w:fldChar w:fldCharType="separate"/>
                            </w:r>
                            <w:r>
                              <w:rPr>
                                <w:rFonts w:hint="eastAsia"/>
                              </w:rPr>
                              <w:t>4</w:t>
                            </w:r>
                            <w:r>
                              <w:t>.</w:t>
                            </w:r>
                            <w:r>
                              <w:rPr>
                                <w:rFonts w:hint="eastAsia"/>
                              </w:rPr>
                              <w:t>4其他要求</w:t>
                            </w:r>
                            <w:r>
                              <w:t xml:space="preserve"> </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"_Toc378775864" </w:instrText>
                            </w:r>
                            <w:r>
                              <w:fldChar w:fldCharType="separate"/>
                            </w:r>
                            <w:r>
                              <w:rPr>
                                <w:rFonts w:hint="eastAsia"/>
                              </w:rPr>
                              <w:t>4</w:t>
                            </w:r>
                            <w:r>
                              <w:t>.</w:t>
                            </w:r>
                            <w:r>
                              <w:rPr>
                                <w:rFonts w:hint="eastAsia"/>
                              </w:rPr>
                              <w:t>5保证要求</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"_Toc378775865" </w:instrText>
                            </w:r>
                            <w:r>
                              <w:fldChar w:fldCharType="separate"/>
                            </w:r>
                            <w:r>
                              <w:rPr>
                                <w:rFonts w:hint="eastAsia"/>
                              </w:rPr>
                              <w:t>4</w:t>
                            </w:r>
                            <w:r>
                              <w:t>.</w:t>
                            </w:r>
                            <w:r>
                              <w:rPr>
                                <w:rFonts w:hint="eastAsia"/>
                              </w:rPr>
                              <w:t>5</w:t>
                            </w:r>
                            <w:r>
                              <w:t>.1</w:t>
                            </w:r>
                            <w:r>
                              <w:rPr>
                                <w:rFonts w:hint="eastAsia"/>
                              </w:rPr>
                              <w:t>文档完整性</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"_Toc378775866" </w:instrText>
                            </w:r>
                            <w:r>
                              <w:fldChar w:fldCharType="separate"/>
                            </w:r>
                            <w:r>
                              <w:rPr>
                                <w:rFonts w:hint="eastAsia"/>
                              </w:rPr>
                              <w:t>4</w:t>
                            </w:r>
                            <w:r>
                              <w:t>.</w:t>
                            </w:r>
                            <w:r>
                              <w:rPr>
                                <w:rFonts w:hint="eastAsia"/>
                              </w:rPr>
                              <w:t>5</w:t>
                            </w:r>
                            <w:r>
                              <w:t>.2</w:t>
                            </w:r>
                            <w:r>
                              <w:rPr>
                                <w:rFonts w:hint="eastAsia"/>
                              </w:rPr>
                              <w:t>安装与卸载</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"_Toc378775867" </w:instrText>
                            </w:r>
                            <w:r>
                              <w:fldChar w:fldCharType="separate"/>
                            </w:r>
                            <w:r>
                              <w:rPr>
                                <w:rFonts w:hint="eastAsia"/>
                              </w:rPr>
                              <w:t>4</w:t>
                            </w:r>
                            <w:r>
                              <w:t>.</w:t>
                            </w:r>
                            <w:r>
                              <w:rPr>
                                <w:rFonts w:hint="eastAsia"/>
                              </w:rPr>
                              <w:t>5</w:t>
                            </w:r>
                            <w:r>
                              <w:t>.3</w:t>
                            </w:r>
                            <w:r>
                              <w:rPr>
                                <w:rFonts w:hint="eastAsia"/>
                              </w:rPr>
                              <w:t>管理方式</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"_Toc378775868" </w:instrText>
                            </w:r>
                            <w:r>
                              <w:fldChar w:fldCharType="separate"/>
                            </w:r>
                            <w:r>
                              <w:rPr>
                                <w:rFonts w:hint="eastAsia"/>
                              </w:rPr>
                              <w:t>4</w:t>
                            </w:r>
                            <w:r>
                              <w:t>.</w:t>
                            </w:r>
                            <w:r>
                              <w:rPr>
                                <w:rFonts w:hint="eastAsia"/>
                              </w:rPr>
                              <w:t>5</w:t>
                            </w:r>
                            <w:r>
                              <w:t>.4</w:t>
                            </w:r>
                            <w:r>
                              <w:rPr>
                                <w:rFonts w:hint="eastAsia"/>
                              </w:rPr>
                              <w:t>管理配置</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"_Toc378775869" </w:instrText>
                            </w:r>
                            <w:r>
                              <w:fldChar w:fldCharType="separate"/>
                            </w:r>
                            <w:r>
                              <w:rPr>
                                <w:rFonts w:hint="eastAsia"/>
                              </w:rPr>
                              <w:t>4</w:t>
                            </w:r>
                            <w:r>
                              <w:t>.</w:t>
                            </w:r>
                            <w:r>
                              <w:rPr>
                                <w:rFonts w:hint="eastAsia"/>
                              </w:rPr>
                              <w:t>5</w:t>
                            </w:r>
                            <w:r>
                              <w:t>.5</w:t>
                            </w:r>
                            <w:r>
                              <w:rPr>
                                <w:rFonts w:hint="eastAsia"/>
                              </w:rPr>
                              <w:t>其他要求</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"_Toc378775870" </w:instrText>
                            </w:r>
                            <w:r>
                              <w:fldChar w:fldCharType="separate"/>
                            </w:r>
                            <w:r>
                              <w:rPr>
                                <w:rFonts w:hint="eastAsia"/>
                              </w:rPr>
                              <w:t>5</w:t>
                            </w:r>
                            <w:r>
                              <w:t>.</w:t>
                            </w:r>
                            <w:r>
                              <w:rPr>
                                <w:rFonts w:hint="eastAsia"/>
                              </w:rPr>
                              <w:t>参考文献</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"_Toc378775871" </w:instrText>
                            </w:r>
                            <w:r>
                              <w:fldChar w:fldCharType="separate"/>
                            </w:r>
                            <w:r>
                              <w:rPr>
                                <w:rFonts w:hint="eastAsia"/>
                              </w:rPr>
                              <w:t>5</w:t>
                            </w:r>
                            <w:r>
                              <w:t>.1</w:t>
                            </w:r>
                            <w:r>
                              <w:rPr>
                                <w:rFonts w:hint="eastAsia"/>
                              </w:rPr>
                              <w:t>文献</w:t>
                            </w:r>
                            <w:r>
                              <w:t>1</w:t>
                            </w:r>
                            <w:r>
                              <w:rPr>
                                <w:rFonts w:hint="eastAsia"/>
                              </w:rPr>
                              <w:t>名称</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"_Toc378775872" </w:instrText>
                            </w:r>
                            <w:r>
                              <w:fldChar w:fldCharType="separate"/>
                            </w:r>
                            <w:r>
                              <w:rPr>
                                <w:rFonts w:hint="eastAsia"/>
                              </w:rPr>
                              <w:t>5</w:t>
                            </w:r>
                            <w:r>
                              <w:t>.2</w:t>
                            </w:r>
                            <w:r>
                              <w:rPr>
                                <w:rFonts w:hint="eastAsia"/>
                              </w:rPr>
                              <w:t>文献</w:t>
                            </w:r>
                            <w:r>
                              <w:t>2</w:t>
                            </w:r>
                            <w:r>
                              <w:rPr>
                                <w:rFonts w:hint="eastAsia"/>
                              </w:rPr>
                              <w:t>名称</w:t>
                            </w:r>
                            <w:r>
                              <w:tab/>
                            </w:r>
                            <w:r>
                              <w:rPr>
                                <w:rFonts w:hint="eastAsia"/>
                              </w:rPr>
                              <w:t>1</w:t>
                            </w:r>
                            <w:r>
                              <w:rPr>
                                <w:rFonts w:hint="eastAsia"/>
                              </w:rPr>
                              <w:fldChar w:fldCharType="end"/>
                            </w:r>
                          </w:p>
                          <w:p>
                            <w:pPr>
                              <w:tabs>
                                <w:tab w:val="left" w:pos="284"/>
                                <w:tab w:val="right" w:leader="dot" w:pos="8948"/>
                              </w:tabs>
                              <w:snapToGrid w:val="0"/>
                              <w:jc w:val="center"/>
                              <w:rPr>
                                <w:rFonts w:eastAsia="黑体"/>
                                <w:sz w:val="28"/>
                                <w:szCs w:val="28"/>
                              </w:rPr>
                            </w:pPr>
                            <w:r>
                              <w:rPr>
                                <w:szCs w:val="21"/>
                              </w:rPr>
                              <w:fldChar w:fldCharType="end"/>
                            </w:r>
                          </w:p>
                        </w:txbxContent>
                      </wps:txbx>
                      <wps:bodyPr wrap="square" upright="true"/>
                    </wps:wsp>
                  </a:graphicData>
                </a:graphic>
              </wp:inline>
            </w:drawing>
          </mc:Choice>
          <mc:Fallback>
            <w:pict>
              <v:shape id="Text Box 36" o:spid="_x0000_s1026" o:spt="202" type="#_x0000_t202" style="height:670.25pt;width:464.15pt;" fillcolor="#FFFFFF" filled="t" stroked="t" coordsize="21600,21600" o:gfxdata="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FgAAAGRycy9QSwECFAAUAAAACACHTuJAuI4GiNYAAAAGAQAADwAAAAAA&#10;AAABACAAAAA4AAAAZHJzL2Rvd25yZXYueG1sUEsBAhQAFAAAAAgAh07iQP109nX/AQAAIgQAAA4A&#10;AAAAAAAAAQAgAAAAOwEAAGRycy9lMm9Eb2MueG1sUEsFBgAAAAAGAAYAWQEAAKwFAAAAAA==&#10;">
                <v:fill on="t" focussize="0,0"/>
                <v:stroke color="#000000" joinstyle="miter" dashstyle="dash"/>
                <v:imagedata o:title=""/>
                <o:lock v:ext="edit" rotation="t" aspectratio="f"/>
                <v:textbox>
                  <w:txbxContent>
                    <w:p>
                      <w:pPr>
                        <w:snapToGrid w:val="0"/>
                        <w:jc w:val="center"/>
                        <w:rPr>
                          <w:b/>
                          <w:sz w:val="44"/>
                          <w:szCs w:val="44"/>
                        </w:rPr>
                      </w:pPr>
                      <w:r>
                        <w:rPr>
                          <w:b/>
                          <w:sz w:val="44"/>
                          <w:szCs w:val="44"/>
                        </w:rPr>
                        <w:t>XXXX产品</w:t>
                      </w:r>
                      <w:r>
                        <w:rPr>
                          <w:rFonts w:hint="eastAsia"/>
                          <w:b/>
                          <w:sz w:val="44"/>
                          <w:szCs w:val="44"/>
                        </w:rPr>
                        <w:t>自测报告</w:t>
                      </w:r>
                      <w:r>
                        <w:rPr>
                          <w:b/>
                          <w:sz w:val="44"/>
                          <w:szCs w:val="44"/>
                        </w:rPr>
                        <w:t>V</w:t>
                      </w:r>
                      <w:r>
                        <w:rPr>
                          <w:rFonts w:hint="eastAsia"/>
                          <w:b/>
                          <w:sz w:val="44"/>
                          <w:szCs w:val="44"/>
                        </w:rPr>
                        <w:t>X.X</w:t>
                      </w:r>
                    </w:p>
                    <w:p>
                      <w:pPr>
                        <w:tabs>
                          <w:tab w:val="left" w:pos="284"/>
                          <w:tab w:val="right" w:leader="dot" w:pos="8948"/>
                        </w:tabs>
                        <w:snapToGrid w:val="0"/>
                        <w:jc w:val="center"/>
                        <w:rPr>
                          <w:rFonts w:hAnsi="黑体" w:eastAsia="黑体"/>
                          <w:b/>
                          <w:sz w:val="32"/>
                          <w:szCs w:val="28"/>
                        </w:rPr>
                      </w:pPr>
                    </w:p>
                    <w:p>
                      <w:pPr>
                        <w:tabs>
                          <w:tab w:val="left" w:pos="284"/>
                          <w:tab w:val="right" w:leader="dot" w:pos="8948"/>
                        </w:tabs>
                        <w:snapToGrid w:val="0"/>
                        <w:jc w:val="center"/>
                        <w:rPr>
                          <w:rFonts w:hAnsi="黑体" w:eastAsia="黑体"/>
                          <w:b/>
                          <w:sz w:val="32"/>
                          <w:szCs w:val="28"/>
                        </w:rPr>
                      </w:pPr>
                    </w:p>
                    <w:p>
                      <w:pPr>
                        <w:tabs>
                          <w:tab w:val="left" w:pos="284"/>
                          <w:tab w:val="right" w:leader="dot" w:pos="8948"/>
                        </w:tabs>
                        <w:snapToGrid w:val="0"/>
                        <w:jc w:val="center"/>
                        <w:rPr>
                          <w:rFonts w:hAnsi="黑体" w:eastAsia="黑体"/>
                          <w:b/>
                          <w:sz w:val="32"/>
                          <w:szCs w:val="28"/>
                        </w:rPr>
                      </w:pPr>
                      <w:r>
                        <w:rPr>
                          <w:rFonts w:hAnsi="黑体" w:eastAsia="黑体"/>
                          <w:b/>
                          <w:sz w:val="32"/>
                          <w:szCs w:val="28"/>
                        </w:rPr>
                        <w:t>目</w:t>
                      </w:r>
                      <w:r>
                        <w:rPr>
                          <w:rFonts w:eastAsia="黑体"/>
                          <w:b/>
                          <w:sz w:val="32"/>
                          <w:szCs w:val="28"/>
                        </w:rPr>
                        <w:t xml:space="preserve"> </w:t>
                      </w:r>
                      <w:r>
                        <w:rPr>
                          <w:rFonts w:hAnsi="黑体" w:eastAsia="黑体"/>
                          <w:b/>
                          <w:sz w:val="32"/>
                          <w:szCs w:val="28"/>
                        </w:rPr>
                        <w:t>录</w:t>
                      </w:r>
                    </w:p>
                    <w:p>
                      <w:pPr>
                        <w:tabs>
                          <w:tab w:val="left" w:pos="284"/>
                          <w:tab w:val="right" w:leader="dot" w:pos="8948"/>
                        </w:tabs>
                        <w:snapToGrid w:val="0"/>
                        <w:spacing w:line="340" w:lineRule="exact"/>
                        <w:jc w:val="center"/>
                        <w:rPr>
                          <w:rFonts w:ascii="宋体" w:hAnsi="宋体"/>
                          <w:b/>
                          <w:sz w:val="24"/>
                        </w:rPr>
                      </w:pPr>
                      <w:r>
                        <w:rPr>
                          <w:szCs w:val="21"/>
                        </w:rPr>
                        <w:fldChar w:fldCharType="begin"/>
                      </w:r>
                      <w:r>
                        <w:instrText xml:space="preserve">TOC \o "1-3" \h  \u </w:instrText>
                      </w:r>
                      <w:r>
                        <w:rPr>
                          <w:szCs w:val="21"/>
                        </w:rPr>
                        <w:fldChar w:fldCharType="separate"/>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"_Toc378775840" </w:instrText>
                      </w:r>
                      <w:r>
                        <w:fldChar w:fldCharType="separate"/>
                      </w:r>
                      <w:r>
                        <w:t>1.</w:t>
                      </w:r>
                      <w:r>
                        <w:rPr>
                          <w:rFonts w:hint="eastAsia"/>
                        </w:rPr>
                        <w:t>概述</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"_Toc378775844" </w:instrText>
                      </w:r>
                      <w:r>
                        <w:fldChar w:fldCharType="separate"/>
                      </w:r>
                      <w:r>
                        <w:rPr>
                          <w:rFonts w:hint="eastAsia"/>
                        </w:rPr>
                        <w:t>2</w:t>
                      </w:r>
                      <w:r>
                        <w:t>.</w:t>
                      </w:r>
                      <w:r>
                        <w:rPr>
                          <w:rFonts w:hint="eastAsia"/>
                        </w:rPr>
                        <w:t>产品描述</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"_Toc378775845" </w:instrText>
                      </w:r>
                      <w:r>
                        <w:fldChar w:fldCharType="separate"/>
                      </w:r>
                      <w:r>
                        <w:rPr>
                          <w:rFonts w:hint="eastAsia"/>
                        </w:rPr>
                        <w:t>3</w:t>
                      </w:r>
                      <w:r>
                        <w:t>.</w:t>
                      </w:r>
                      <w:r>
                        <w:rPr>
                          <w:rFonts w:hint="eastAsia"/>
                        </w:rPr>
                        <w:t>检测环境</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"_Toc378775846" </w:instrText>
                      </w:r>
                      <w:r>
                        <w:fldChar w:fldCharType="separate"/>
                      </w:r>
                      <w:r>
                        <w:rPr>
                          <w:rFonts w:hint="eastAsia"/>
                        </w:rPr>
                        <w:t>3</w:t>
                      </w:r>
                      <w:r>
                        <w:t xml:space="preserve">.1 </w:t>
                      </w:r>
                      <w:r>
                        <w:rPr>
                          <w:rFonts w:hint="eastAsia"/>
                        </w:rPr>
                        <w:t>硬件条件</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"_Toc378775847" </w:instrText>
                      </w:r>
                      <w:r>
                        <w:fldChar w:fldCharType="separate"/>
                      </w:r>
                      <w:r>
                        <w:rPr>
                          <w:rFonts w:hint="eastAsia"/>
                        </w:rPr>
                        <w:t>3</w:t>
                      </w:r>
                      <w:r>
                        <w:t xml:space="preserve">.2 </w:t>
                      </w:r>
                      <w:r>
                        <w:rPr>
                          <w:rFonts w:hint="eastAsia"/>
                        </w:rPr>
                        <w:t>软件条件</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"_Toc378775848" </w:instrText>
                      </w:r>
                      <w:r>
                        <w:fldChar w:fldCharType="separate"/>
                      </w:r>
                      <w:r>
                        <w:rPr>
                          <w:rFonts w:hint="eastAsia"/>
                        </w:rPr>
                        <w:t>3</w:t>
                      </w:r>
                      <w:r>
                        <w:t xml:space="preserve">.3 </w:t>
                      </w:r>
                      <w:r>
                        <w:rPr>
                          <w:rFonts w:hint="eastAsia"/>
                        </w:rPr>
                        <w:t>产品检测环境示意图</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"_Toc378775849" </w:instrText>
                      </w:r>
                      <w:r>
                        <w:fldChar w:fldCharType="separate"/>
                      </w:r>
                      <w:r>
                        <w:rPr>
                          <w:rFonts w:hint="eastAsia"/>
                        </w:rPr>
                        <w:t>4</w:t>
                      </w:r>
                      <w:r>
                        <w:t>.</w:t>
                      </w:r>
                      <w:r>
                        <w:rPr>
                          <w:rFonts w:hint="eastAsia"/>
                        </w:rPr>
                        <w:t>检测要求和方法</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"_Toc378775850" </w:instrText>
                      </w:r>
                      <w:r>
                        <w:fldChar w:fldCharType="separate"/>
                      </w:r>
                      <w:r>
                        <w:rPr>
                          <w:rFonts w:hint="eastAsia"/>
                        </w:rPr>
                        <w:t>4</w:t>
                      </w:r>
                      <w:r>
                        <w:t xml:space="preserve">.1 </w:t>
                      </w:r>
                      <w:r>
                        <w:rPr>
                          <w:rFonts w:hint="eastAsia"/>
                        </w:rPr>
                        <w:t>产品基本功能要求</w:t>
                      </w:r>
                      <w:r>
                        <w:t xml:space="preserve"> </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"_Toc378775851" </w:instrText>
                      </w:r>
                      <w:r>
                        <w:fldChar w:fldCharType="separate"/>
                      </w:r>
                      <w:r>
                        <w:rPr>
                          <w:rFonts w:hint="eastAsia"/>
                        </w:rPr>
                        <w:t>4</w:t>
                      </w:r>
                      <w:r>
                        <w:t>.1.1 XXXXX</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"_Toc378775852" </w:instrText>
                      </w:r>
                      <w:r>
                        <w:fldChar w:fldCharType="separate"/>
                      </w:r>
                      <w:r>
                        <w:rPr>
                          <w:rFonts w:hint="eastAsia"/>
                        </w:rPr>
                        <w:t>4</w:t>
                      </w:r>
                      <w:r>
                        <w:t>.1.2 XXXXXX</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"_Toc378775853" </w:instrText>
                      </w:r>
                      <w:r>
                        <w:fldChar w:fldCharType="separate"/>
                      </w:r>
                      <w:r>
                        <w:rPr>
                          <w:rFonts w:hint="eastAsia"/>
                        </w:rPr>
                        <w:t>4</w:t>
                      </w:r>
                      <w:r>
                        <w:t>.1.3 XXXXXX</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"_Toc378775854" </w:instrText>
                      </w:r>
                      <w:r>
                        <w:fldChar w:fldCharType="separate"/>
                      </w:r>
                      <w:r>
                        <w:rPr>
                          <w:rFonts w:hint="eastAsia"/>
                        </w:rPr>
                        <w:t>4</w:t>
                      </w:r>
                      <w:r>
                        <w:t>.1.4 XXXXXX</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"_Toc378775856" </w:instrText>
                      </w:r>
                      <w:r>
                        <w:fldChar w:fldCharType="separate"/>
                      </w:r>
                      <w:r>
                        <w:rPr>
                          <w:rFonts w:hint="eastAsia"/>
                        </w:rPr>
                        <w:t>4</w:t>
                      </w:r>
                      <w:r>
                        <w:t>.</w:t>
                      </w:r>
                      <w:r>
                        <w:rPr>
                          <w:rFonts w:hint="eastAsia"/>
                        </w:rPr>
                        <w:t>2</w:t>
                      </w:r>
                      <w:r>
                        <w:t xml:space="preserve"> </w:t>
                      </w:r>
                      <w:r>
                        <w:rPr>
                          <w:rFonts w:hint="eastAsia"/>
                        </w:rPr>
                        <w:t>安全保密要求</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"_Toc378775857" </w:instrText>
                      </w:r>
                      <w:r>
                        <w:fldChar w:fldCharType="separate"/>
                      </w:r>
                      <w:r>
                        <w:rPr>
                          <w:rFonts w:hint="eastAsia"/>
                        </w:rPr>
                        <w:t>4</w:t>
                      </w:r>
                      <w:r>
                        <w:t>.</w:t>
                      </w:r>
                      <w:r>
                        <w:rPr>
                          <w:rFonts w:hint="eastAsia"/>
                        </w:rPr>
                        <w:t>2</w:t>
                      </w:r>
                      <w:r>
                        <w:t>.1</w:t>
                      </w:r>
                      <w:r>
                        <w:rPr>
                          <w:rFonts w:hint="eastAsia"/>
                        </w:rPr>
                        <w:t>身份鉴别</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"_Toc378775858" </w:instrText>
                      </w:r>
                      <w:r>
                        <w:fldChar w:fldCharType="separate"/>
                      </w:r>
                      <w:r>
                        <w:rPr>
                          <w:rFonts w:hint="eastAsia"/>
                        </w:rPr>
                        <w:t>4</w:t>
                      </w:r>
                      <w:r>
                        <w:t>.</w:t>
                      </w:r>
                      <w:r>
                        <w:rPr>
                          <w:rFonts w:hint="eastAsia"/>
                        </w:rPr>
                        <w:t>2</w:t>
                      </w:r>
                      <w:r>
                        <w:t>.2</w:t>
                      </w:r>
                      <w:r>
                        <w:rPr>
                          <w:rFonts w:hint="eastAsia"/>
                        </w:rPr>
                        <w:t>管理员权限划分</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"_Toc378775859" </w:instrText>
                      </w:r>
                      <w:r>
                        <w:fldChar w:fldCharType="separate"/>
                      </w:r>
                      <w:r>
                        <w:rPr>
                          <w:rFonts w:hint="eastAsia"/>
                        </w:rPr>
                        <w:t>4</w:t>
                      </w:r>
                      <w:r>
                        <w:t>.</w:t>
                      </w:r>
                      <w:r>
                        <w:rPr>
                          <w:rFonts w:hint="eastAsia"/>
                        </w:rPr>
                        <w:t>2</w:t>
                      </w:r>
                      <w:r>
                        <w:t>.3</w:t>
                      </w:r>
                      <w:r>
                        <w:rPr>
                          <w:rFonts w:hint="eastAsia"/>
                        </w:rPr>
                        <w:t>安全审计</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"_Toc378775860" </w:instrText>
                      </w:r>
                      <w:r>
                        <w:fldChar w:fldCharType="separate"/>
                      </w:r>
                      <w:r>
                        <w:rPr>
                          <w:rFonts w:hint="eastAsia"/>
                        </w:rPr>
                        <w:t>4</w:t>
                      </w:r>
                      <w:r>
                        <w:t>.</w:t>
                      </w:r>
                      <w:r>
                        <w:rPr>
                          <w:rFonts w:hint="eastAsia"/>
                        </w:rPr>
                        <w:t>2</w:t>
                      </w:r>
                      <w:r>
                        <w:t>.4</w:t>
                      </w:r>
                      <w:r>
                        <w:rPr>
                          <w:rFonts w:hint="eastAsia"/>
                        </w:rPr>
                        <w:t>其他要求</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"_Toc378775862" </w:instrText>
                      </w:r>
                      <w:r>
                        <w:fldChar w:fldCharType="separate"/>
                      </w:r>
                      <w:r>
                        <w:rPr>
                          <w:rFonts w:hint="eastAsia"/>
                        </w:rPr>
                        <w:t>4</w:t>
                      </w:r>
                      <w:r>
                        <w:t>.</w:t>
                      </w:r>
                      <w:r>
                        <w:rPr>
                          <w:rFonts w:hint="eastAsia"/>
                        </w:rPr>
                        <w:t>3性能要求</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"_Toc378775863" </w:instrText>
                      </w:r>
                      <w:r>
                        <w:fldChar w:fldCharType="separate"/>
                      </w:r>
                      <w:r>
                        <w:rPr>
                          <w:rFonts w:hint="eastAsia"/>
                        </w:rPr>
                        <w:t>4</w:t>
                      </w:r>
                      <w:r>
                        <w:t>.</w:t>
                      </w:r>
                      <w:r>
                        <w:rPr>
                          <w:rFonts w:hint="eastAsia"/>
                        </w:rPr>
                        <w:t>4其他要求</w:t>
                      </w:r>
                      <w:r>
                        <w:t xml:space="preserve"> </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"_Toc378775864" </w:instrText>
                      </w:r>
                      <w:r>
                        <w:fldChar w:fldCharType="separate"/>
                      </w:r>
                      <w:r>
                        <w:rPr>
                          <w:rFonts w:hint="eastAsia"/>
                        </w:rPr>
                        <w:t>4</w:t>
                      </w:r>
                      <w:r>
                        <w:t>.</w:t>
                      </w:r>
                      <w:r>
                        <w:rPr>
                          <w:rFonts w:hint="eastAsia"/>
                        </w:rPr>
                        <w:t>5保证要求</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"_Toc378775865" </w:instrText>
                      </w:r>
                      <w:r>
                        <w:fldChar w:fldCharType="separate"/>
                      </w:r>
                      <w:r>
                        <w:rPr>
                          <w:rFonts w:hint="eastAsia"/>
                        </w:rPr>
                        <w:t>4</w:t>
                      </w:r>
                      <w:r>
                        <w:t>.</w:t>
                      </w:r>
                      <w:r>
                        <w:rPr>
                          <w:rFonts w:hint="eastAsia"/>
                        </w:rPr>
                        <w:t>5</w:t>
                      </w:r>
                      <w:r>
                        <w:t>.1</w:t>
                      </w:r>
                      <w:r>
                        <w:rPr>
                          <w:rFonts w:hint="eastAsia"/>
                        </w:rPr>
                        <w:t>文档完整性</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"_Toc378775866" </w:instrText>
                      </w:r>
                      <w:r>
                        <w:fldChar w:fldCharType="separate"/>
                      </w:r>
                      <w:r>
                        <w:rPr>
                          <w:rFonts w:hint="eastAsia"/>
                        </w:rPr>
                        <w:t>4</w:t>
                      </w:r>
                      <w:r>
                        <w:t>.</w:t>
                      </w:r>
                      <w:r>
                        <w:rPr>
                          <w:rFonts w:hint="eastAsia"/>
                        </w:rPr>
                        <w:t>5</w:t>
                      </w:r>
                      <w:r>
                        <w:t>.2</w:t>
                      </w:r>
                      <w:r>
                        <w:rPr>
                          <w:rFonts w:hint="eastAsia"/>
                        </w:rPr>
                        <w:t>安装与卸载</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"_Toc378775867" </w:instrText>
                      </w:r>
                      <w:r>
                        <w:fldChar w:fldCharType="separate"/>
                      </w:r>
                      <w:r>
                        <w:rPr>
                          <w:rFonts w:hint="eastAsia"/>
                        </w:rPr>
                        <w:t>4</w:t>
                      </w:r>
                      <w:r>
                        <w:t>.</w:t>
                      </w:r>
                      <w:r>
                        <w:rPr>
                          <w:rFonts w:hint="eastAsia"/>
                        </w:rPr>
                        <w:t>5</w:t>
                      </w:r>
                      <w:r>
                        <w:t>.3</w:t>
                      </w:r>
                      <w:r>
                        <w:rPr>
                          <w:rFonts w:hint="eastAsia"/>
                        </w:rPr>
                        <w:t>管理方式</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"_Toc378775868" </w:instrText>
                      </w:r>
                      <w:r>
                        <w:fldChar w:fldCharType="separate"/>
                      </w:r>
                      <w:r>
                        <w:rPr>
                          <w:rFonts w:hint="eastAsia"/>
                        </w:rPr>
                        <w:t>4</w:t>
                      </w:r>
                      <w:r>
                        <w:t>.</w:t>
                      </w:r>
                      <w:r>
                        <w:rPr>
                          <w:rFonts w:hint="eastAsia"/>
                        </w:rPr>
                        <w:t>5</w:t>
                      </w:r>
                      <w:r>
                        <w:t>.4</w:t>
                      </w:r>
                      <w:r>
                        <w:rPr>
                          <w:rFonts w:hint="eastAsia"/>
                        </w:rPr>
                        <w:t>管理配置</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"_Toc378775869" </w:instrText>
                      </w:r>
                      <w:r>
                        <w:fldChar w:fldCharType="separate"/>
                      </w:r>
                      <w:r>
                        <w:rPr>
                          <w:rFonts w:hint="eastAsia"/>
                        </w:rPr>
                        <w:t>4</w:t>
                      </w:r>
                      <w:r>
                        <w:t>.</w:t>
                      </w:r>
                      <w:r>
                        <w:rPr>
                          <w:rFonts w:hint="eastAsia"/>
                        </w:rPr>
                        <w:t>5</w:t>
                      </w:r>
                      <w:r>
                        <w:t>.5</w:t>
                      </w:r>
                      <w:r>
                        <w:rPr>
                          <w:rFonts w:hint="eastAsia"/>
                        </w:rPr>
                        <w:t>其他要求</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"_Toc378775870" </w:instrText>
                      </w:r>
                      <w:r>
                        <w:fldChar w:fldCharType="separate"/>
                      </w:r>
                      <w:r>
                        <w:rPr>
                          <w:rFonts w:hint="eastAsia"/>
                        </w:rPr>
                        <w:t>5</w:t>
                      </w:r>
                      <w:r>
                        <w:t>.</w:t>
                      </w:r>
                      <w:r>
                        <w:rPr>
                          <w:rFonts w:hint="eastAsia"/>
                        </w:rPr>
                        <w:t>参考文献</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"_Toc378775871" </w:instrText>
                      </w:r>
                      <w:r>
                        <w:fldChar w:fldCharType="separate"/>
                      </w:r>
                      <w:r>
                        <w:rPr>
                          <w:rFonts w:hint="eastAsia"/>
                        </w:rPr>
                        <w:t>5</w:t>
                      </w:r>
                      <w:r>
                        <w:t>.1</w:t>
                      </w:r>
                      <w:r>
                        <w:rPr>
                          <w:rFonts w:hint="eastAsia"/>
                        </w:rPr>
                        <w:t>文献</w:t>
                      </w:r>
                      <w:r>
                        <w:t>1</w:t>
                      </w:r>
                      <w:r>
                        <w:rPr>
                          <w:rFonts w:hint="eastAsia"/>
                        </w:rPr>
                        <w:t>名称</w:t>
                      </w:r>
                      <w:r>
                        <w:tab/>
                      </w:r>
                      <w:r>
                        <w:fldChar w:fldCharType="end"/>
                      </w:r>
                      <w:r>
                        <w:rPr>
                          <w:rFonts w:hint="eastAsia"/>
                        </w:rPr>
                        <w:t>1</w:t>
                      </w:r>
                    </w:p>
                    <w:p>
                      <w:pPr>
                        <w:tabs>
                          <w:tab w:val="right" w:leader="dot" w:pos="8948"/>
                        </w:tabs>
                        <w:snapToGrid w:val="0"/>
                        <w:spacing w:line="340" w:lineRule="exact"/>
                        <w:ind w:left="420" w:leftChars="200"/>
                        <w:rPr>
                          <w:rFonts w:ascii="Calibri" w:hAnsi="Calibri"/>
                          <w:szCs w:val="22"/>
                        </w:rPr>
                      </w:pPr>
                      <w:r>
                        <w:fldChar w:fldCharType="begin"/>
                      </w:r>
                      <w:r>
                        <w:instrText xml:space="preserve"> HYPERLINK \l "_Toc378775872" </w:instrText>
                      </w:r>
                      <w:r>
                        <w:fldChar w:fldCharType="separate"/>
                      </w:r>
                      <w:r>
                        <w:rPr>
                          <w:rFonts w:hint="eastAsia"/>
                        </w:rPr>
                        <w:t>5</w:t>
                      </w:r>
                      <w:r>
                        <w:t>.2</w:t>
                      </w:r>
                      <w:r>
                        <w:rPr>
                          <w:rFonts w:hint="eastAsia"/>
                        </w:rPr>
                        <w:t>文献</w:t>
                      </w:r>
                      <w:r>
                        <w:t>2</w:t>
                      </w:r>
                      <w:r>
                        <w:rPr>
                          <w:rFonts w:hint="eastAsia"/>
                        </w:rPr>
                        <w:t>名称</w:t>
                      </w:r>
                      <w:r>
                        <w:tab/>
                      </w:r>
                      <w:r>
                        <w:rPr>
                          <w:rFonts w:hint="eastAsia"/>
                        </w:rPr>
                        <w:t>1</w:t>
                      </w:r>
                      <w:r>
                        <w:rPr>
                          <w:rFonts w:hint="eastAsia"/>
                        </w:rPr>
                        <w:fldChar w:fldCharType="end"/>
                      </w:r>
                    </w:p>
                    <w:p>
                      <w:pPr>
                        <w:tabs>
                          <w:tab w:val="left" w:pos="284"/>
                          <w:tab w:val="right" w:leader="dot" w:pos="8948"/>
                        </w:tabs>
                        <w:snapToGrid w:val="0"/>
                        <w:jc w:val="center"/>
                        <w:rPr>
                          <w:rFonts w:eastAsia="黑体"/>
                          <w:sz w:val="28"/>
                          <w:szCs w:val="28"/>
                        </w:rPr>
                      </w:pPr>
                      <w:r>
                        <w:rPr>
                          <w:szCs w:val="21"/>
                        </w:rPr>
                        <w:fldChar w:fldCharType="end"/>
                      </w:r>
                    </w:p>
                  </w:txbxContent>
                </v:textbox>
                <w10:wrap type="none"/>
                <w10:anchorlock/>
              </v:shape>
            </w:pict>
          </mc:Fallback>
        </mc:AlternateContent>
      </w:r>
      <w:bookmarkEnd w:id="86"/>
      <w:bookmarkEnd w:id="87"/>
      <w:bookmarkEnd w:id="88"/>
    </w:p>
    <w:p>
      <w:bookmarkStart w:id="89" w:name="_Toc400114908"/>
      <w:bookmarkEnd w:id="89"/>
      <w:bookmarkStart w:id="90" w:name="_Toc534498440"/>
      <w:bookmarkStart w:id="91" w:name="_Toc438535986"/>
      <w:bookmarkStart w:id="92" w:name="_Toc435031025"/>
      <w:r>
        <mc:AlternateContent>
          <mc:Choice Requires="wps">
            <w:drawing>
              <wp:inline distT="0" distB="0" distL="114300" distR="114300">
                <wp:extent cx="5798820" cy="8555990"/>
                <wp:effectExtent l="5080" t="4445" r="6350" b="12065"/>
                <wp:docPr id="2" name="Text Box 35"/>
                <wp:cNvGraphicFramePr/>
                <a:graphic xmlns:a="http://schemas.openxmlformats.org/drawingml/2006/main">
                  <a:graphicData uri="http://schemas.microsoft.com/office/word/2010/wordprocessingShape">
                    <wps:wsp>
                      <wps:cNvSpPr txBox="true">
                        <a:spLocks noRot="true"/>
                      </wps:cNvSpPr>
                      <wps:spPr>
                        <a:xfrm>
                          <a:off x="0" y="0"/>
                          <a:ext cx="5798820" cy="8555990"/>
                        </a:xfrm>
                        <a:prstGeom prst="rect">
                          <a:avLst/>
                        </a:prstGeom>
                        <a:solidFill>
                          <a:srgbClr val="FFFFFF"/>
                        </a:solidFill>
                        <a:ln w="9525" cap="flat" cmpd="sng">
                          <a:solidFill>
                            <a:srgbClr val="000000"/>
                          </a:solidFill>
                          <a:prstDash val="dash"/>
                          <a:miter/>
                          <a:headEnd type="none" w="med" len="med"/>
                          <a:tailEnd type="none" w="med" len="med"/>
                        </a:ln>
                      </wps:spPr>
                      <wps:txbx>
                        <w:txbxContent>
                          <w:p>
                            <w:pPr>
                              <w:snapToGrid w:val="0"/>
                              <w:spacing w:line="360" w:lineRule="auto"/>
                              <w:jc w:val="left"/>
                              <w:outlineLvl w:val="1"/>
                              <w:rPr>
                                <w:rFonts w:ascii="宋体" w:hAnsi="宋体"/>
                                <w:b/>
                                <w:szCs w:val="21"/>
                              </w:rPr>
                            </w:pPr>
                            <w:r>
                              <w:rPr>
                                <w:rFonts w:ascii="宋体" w:hAnsi="宋体"/>
                                <w:b/>
                                <w:szCs w:val="21"/>
                              </w:rPr>
                              <w:t>1.概述</w:t>
                            </w:r>
                          </w:p>
                          <w:p>
                            <w:pPr>
                              <w:snapToGrid w:val="0"/>
                              <w:spacing w:line="360" w:lineRule="auto"/>
                              <w:ind w:firstLine="411" w:firstLineChars="196"/>
                              <w:rPr>
                                <w:rFonts w:ascii="宋体" w:hAnsi="宋体"/>
                                <w:szCs w:val="21"/>
                              </w:rPr>
                            </w:pPr>
                            <w:r>
                              <w:rPr>
                                <w:rFonts w:ascii="宋体" w:hAnsi="宋体"/>
                                <w:szCs w:val="21"/>
                              </w:rPr>
                              <w:t>要求：简要描述编制</w:t>
                            </w:r>
                            <w:r>
                              <w:rPr>
                                <w:rFonts w:hint="eastAsia" w:ascii="宋体" w:hAnsi="宋体"/>
                                <w:szCs w:val="21"/>
                              </w:rPr>
                              <w:t>自测报告</w:t>
                            </w:r>
                            <w:r>
                              <w:rPr>
                                <w:rFonts w:ascii="宋体" w:hAnsi="宋体"/>
                                <w:szCs w:val="21"/>
                              </w:rPr>
                              <w:t>的基本思想、</w:t>
                            </w:r>
                            <w:r>
                              <w:rPr>
                                <w:rFonts w:hint="eastAsia" w:ascii="宋体" w:hAnsi="宋体"/>
                                <w:szCs w:val="21"/>
                              </w:rPr>
                              <w:t>依据标准、</w:t>
                            </w:r>
                            <w:r>
                              <w:rPr>
                                <w:rFonts w:ascii="宋体" w:hAnsi="宋体"/>
                                <w:szCs w:val="21"/>
                              </w:rPr>
                              <w:t>主要内容、编制过程、参考的技术资料情况等。</w:t>
                            </w:r>
                          </w:p>
                          <w:p>
                            <w:pPr>
                              <w:tabs>
                                <w:tab w:val="left" w:pos="426"/>
                              </w:tabs>
                              <w:snapToGrid w:val="0"/>
                              <w:spacing w:line="360" w:lineRule="auto"/>
                              <w:jc w:val="left"/>
                              <w:outlineLvl w:val="1"/>
                              <w:rPr>
                                <w:rFonts w:ascii="宋体" w:hAnsi="宋体"/>
                                <w:b/>
                                <w:szCs w:val="21"/>
                              </w:rPr>
                            </w:pPr>
                            <w:r>
                              <w:rPr>
                                <w:rFonts w:hint="eastAsia" w:ascii="宋体" w:hAnsi="宋体"/>
                                <w:b/>
                                <w:szCs w:val="21"/>
                              </w:rPr>
                              <w:t>2</w:t>
                            </w:r>
                            <w:r>
                              <w:rPr>
                                <w:rFonts w:ascii="宋体" w:hAnsi="宋体"/>
                                <w:b/>
                                <w:szCs w:val="21"/>
                              </w:rPr>
                              <w:t>.产品描述</w:t>
                            </w:r>
                          </w:p>
                          <w:p>
                            <w:pPr>
                              <w:tabs>
                                <w:tab w:val="left" w:pos="426"/>
                              </w:tabs>
                              <w:snapToGrid w:val="0"/>
                              <w:spacing w:line="360" w:lineRule="auto"/>
                              <w:jc w:val="left"/>
                              <w:outlineLvl w:val="1"/>
                              <w:rPr>
                                <w:rFonts w:ascii="宋体" w:hAnsi="宋体"/>
                                <w:b/>
                                <w:szCs w:val="21"/>
                              </w:rPr>
                            </w:pPr>
                            <w:r>
                              <w:rPr>
                                <w:rFonts w:hint="eastAsia" w:ascii="宋体" w:hAnsi="宋体"/>
                                <w:b/>
                                <w:szCs w:val="21"/>
                              </w:rPr>
                              <w:t>2</w:t>
                            </w:r>
                            <w:r>
                              <w:rPr>
                                <w:rFonts w:ascii="宋体" w:hAnsi="宋体"/>
                                <w:b/>
                                <w:szCs w:val="21"/>
                              </w:rPr>
                              <w:t>.1 产品概况</w:t>
                            </w:r>
                          </w:p>
                          <w:p>
                            <w:pPr>
                              <w:tabs>
                                <w:tab w:val="left" w:pos="425"/>
                                <w:tab w:val="left" w:pos="540"/>
                              </w:tabs>
                              <w:snapToGrid w:val="0"/>
                              <w:spacing w:line="360" w:lineRule="auto"/>
                              <w:ind w:firstLine="308" w:firstLineChars="147"/>
                              <w:rPr>
                                <w:rFonts w:ascii="宋体" w:hAnsi="宋体"/>
                                <w:szCs w:val="21"/>
                              </w:rPr>
                            </w:pPr>
                            <w:r>
                              <w:rPr>
                                <w:rFonts w:ascii="宋体" w:hAnsi="宋体"/>
                                <w:szCs w:val="21"/>
                              </w:rPr>
                              <w:t>XXX</w:t>
                            </w:r>
                            <w:r>
                              <w:rPr>
                                <w:rFonts w:hint="eastAsia" w:ascii="宋体" w:hAnsi="宋体"/>
                                <w:szCs w:val="21"/>
                              </w:rPr>
                              <w:t>类</w:t>
                            </w:r>
                            <w:r>
                              <w:rPr>
                                <w:rFonts w:ascii="宋体" w:hAnsi="宋体"/>
                                <w:szCs w:val="21"/>
                              </w:rPr>
                              <w:t>产品是XXXXXXX</w:t>
                            </w:r>
                            <w:r>
                              <w:rPr>
                                <w:rFonts w:hint="eastAsia" w:ascii="宋体" w:hAnsi="宋体"/>
                                <w:szCs w:val="21"/>
                              </w:rPr>
                              <w:t>（定性描述产品是什么）</w:t>
                            </w:r>
                            <w:r>
                              <w:rPr>
                                <w:rFonts w:ascii="宋体" w:hAnsi="宋体"/>
                                <w:szCs w:val="21"/>
                              </w:rPr>
                              <w:t>。</w:t>
                            </w:r>
                          </w:p>
                          <w:p>
                            <w:pPr>
                              <w:tabs>
                                <w:tab w:val="left" w:pos="425"/>
                                <w:tab w:val="left" w:pos="540"/>
                              </w:tabs>
                              <w:snapToGrid w:val="0"/>
                              <w:spacing w:line="360" w:lineRule="auto"/>
                              <w:ind w:firstLine="308" w:firstLineChars="147"/>
                              <w:rPr>
                                <w:rFonts w:ascii="宋体" w:hAnsi="宋体"/>
                                <w:szCs w:val="21"/>
                              </w:rPr>
                            </w:pPr>
                            <w:r>
                              <w:rPr>
                                <w:rFonts w:ascii="宋体" w:hAnsi="宋体"/>
                                <w:szCs w:val="21"/>
                              </w:rPr>
                              <w:t>该</w:t>
                            </w:r>
                            <w:r>
                              <w:rPr>
                                <w:rFonts w:hint="eastAsia" w:ascii="宋体" w:hAnsi="宋体"/>
                                <w:szCs w:val="21"/>
                              </w:rPr>
                              <w:t>类</w:t>
                            </w:r>
                            <w:r>
                              <w:rPr>
                                <w:rFonts w:ascii="宋体" w:hAnsi="宋体"/>
                                <w:szCs w:val="21"/>
                              </w:rPr>
                              <w:t>产品</w:t>
                            </w:r>
                            <w:r>
                              <w:rPr>
                                <w:rFonts w:hint="eastAsia" w:ascii="宋体" w:hAnsi="宋体"/>
                                <w:szCs w:val="21"/>
                              </w:rPr>
                              <w:t>通常</w:t>
                            </w:r>
                            <w:r>
                              <w:rPr>
                                <w:rFonts w:ascii="宋体" w:hAnsi="宋体"/>
                                <w:szCs w:val="21"/>
                              </w:rPr>
                              <w:t>由A、B、C组成，A</w:t>
                            </w:r>
                            <w:r>
                              <w:rPr>
                                <w:rFonts w:hint="eastAsia" w:ascii="宋体" w:hAnsi="宋体"/>
                                <w:szCs w:val="21"/>
                              </w:rPr>
                              <w:t>为硬件，</w:t>
                            </w:r>
                            <w:r>
                              <w:rPr>
                                <w:rFonts w:ascii="宋体" w:hAnsi="宋体"/>
                                <w:szCs w:val="21"/>
                              </w:rPr>
                              <w:t>安装在XXXX,用于XXXXX；B</w:t>
                            </w:r>
                            <w:r>
                              <w:rPr>
                                <w:rFonts w:hint="eastAsia" w:ascii="宋体" w:hAnsi="宋体"/>
                                <w:szCs w:val="21"/>
                              </w:rPr>
                              <w:t>为软件，</w:t>
                            </w:r>
                            <w:r>
                              <w:rPr>
                                <w:rFonts w:ascii="宋体" w:hAnsi="宋体"/>
                                <w:szCs w:val="21"/>
                              </w:rPr>
                              <w:t>安装在XXXX,用于XXXXX；C</w:t>
                            </w:r>
                            <w:r>
                              <w:rPr>
                                <w:rFonts w:hint="eastAsia" w:ascii="宋体" w:hAnsi="宋体"/>
                                <w:szCs w:val="21"/>
                              </w:rPr>
                              <w:t>为软件，</w:t>
                            </w:r>
                            <w:r>
                              <w:rPr>
                                <w:rFonts w:ascii="宋体" w:hAnsi="宋体"/>
                                <w:szCs w:val="21"/>
                              </w:rPr>
                              <w:t>安装在XXXX,用于XXXXX。</w:t>
                            </w:r>
                          </w:p>
                          <w:p>
                            <w:pPr>
                              <w:tabs>
                                <w:tab w:val="left" w:pos="425"/>
                                <w:tab w:val="left" w:pos="540"/>
                              </w:tabs>
                              <w:snapToGrid w:val="0"/>
                              <w:spacing w:line="360" w:lineRule="auto"/>
                              <w:ind w:firstLine="308" w:firstLineChars="147"/>
                              <w:rPr>
                                <w:rFonts w:ascii="宋体" w:hAnsi="宋体"/>
                                <w:szCs w:val="21"/>
                              </w:rPr>
                            </w:pPr>
                            <w:r>
                              <w:rPr>
                                <w:rFonts w:hint="eastAsia" w:ascii="宋体" w:hAnsi="宋体"/>
                                <w:szCs w:val="21"/>
                              </w:rPr>
                              <w:t>该类产品的主要功能包括：XXXXXXXXXXXXXXXXX</w:t>
                            </w:r>
                          </w:p>
                          <w:p>
                            <w:pPr>
                              <w:tabs>
                                <w:tab w:val="left" w:pos="426"/>
                              </w:tabs>
                              <w:snapToGrid w:val="0"/>
                              <w:spacing w:line="360" w:lineRule="auto"/>
                              <w:jc w:val="left"/>
                              <w:outlineLvl w:val="1"/>
                              <w:rPr>
                                <w:rFonts w:ascii="宋体" w:hAnsi="宋体"/>
                                <w:b/>
                                <w:szCs w:val="21"/>
                              </w:rPr>
                            </w:pPr>
                            <w:r>
                              <w:rPr>
                                <w:rFonts w:hint="eastAsia" w:ascii="宋体" w:hAnsi="宋体"/>
                                <w:b/>
                                <w:szCs w:val="21"/>
                              </w:rPr>
                              <w:t>2</w:t>
                            </w:r>
                            <w:r>
                              <w:rPr>
                                <w:rFonts w:ascii="宋体" w:hAnsi="宋体"/>
                                <w:b/>
                                <w:szCs w:val="21"/>
                              </w:rPr>
                              <w:t>.2 产品硬件</w:t>
                            </w:r>
                          </w:p>
                          <w:p>
                            <w:pPr>
                              <w:tabs>
                                <w:tab w:val="left" w:pos="425"/>
                                <w:tab w:val="left" w:pos="540"/>
                              </w:tabs>
                              <w:snapToGrid w:val="0"/>
                              <w:spacing w:line="360" w:lineRule="auto"/>
                              <w:ind w:firstLine="308" w:firstLineChars="147"/>
                              <w:rPr>
                                <w:rFonts w:ascii="宋体" w:hAnsi="宋体"/>
                                <w:szCs w:val="21"/>
                              </w:rPr>
                            </w:pPr>
                            <w:r>
                              <w:rPr>
                                <w:rFonts w:hint="eastAsia" w:ascii="宋体" w:hAnsi="宋体"/>
                                <w:szCs w:val="21"/>
                              </w:rPr>
                              <w:t>XXX CPU、XXX GB内存、XXXXX</w:t>
                            </w:r>
                          </w:p>
                          <w:p>
                            <w:pPr>
                              <w:tabs>
                                <w:tab w:val="left" w:pos="426"/>
                              </w:tabs>
                              <w:snapToGrid w:val="0"/>
                              <w:spacing w:line="360" w:lineRule="auto"/>
                              <w:jc w:val="left"/>
                              <w:outlineLvl w:val="1"/>
                              <w:rPr>
                                <w:rFonts w:ascii="宋体" w:hAnsi="宋体"/>
                                <w:b/>
                                <w:szCs w:val="21"/>
                              </w:rPr>
                            </w:pPr>
                            <w:r>
                              <w:rPr>
                                <w:rFonts w:hint="eastAsia" w:ascii="宋体" w:hAnsi="宋体"/>
                                <w:b/>
                                <w:szCs w:val="21"/>
                              </w:rPr>
                              <w:t>2</w:t>
                            </w:r>
                            <w:r>
                              <w:rPr>
                                <w:rFonts w:ascii="宋体" w:hAnsi="宋体"/>
                                <w:b/>
                                <w:szCs w:val="21"/>
                              </w:rPr>
                              <w:t>.</w:t>
                            </w:r>
                            <w:r>
                              <w:rPr>
                                <w:rFonts w:hint="eastAsia" w:ascii="宋体" w:hAnsi="宋体"/>
                                <w:b/>
                                <w:szCs w:val="21"/>
                              </w:rPr>
                              <w:t>3</w:t>
                            </w:r>
                            <w:r>
                              <w:rPr>
                                <w:rFonts w:ascii="宋体" w:hAnsi="宋体"/>
                                <w:b/>
                                <w:szCs w:val="21"/>
                              </w:rPr>
                              <w:t xml:space="preserve"> 产品软件</w:t>
                            </w:r>
                          </w:p>
                          <w:p>
                            <w:pPr>
                              <w:tabs>
                                <w:tab w:val="left" w:pos="425"/>
                                <w:tab w:val="left" w:pos="540"/>
                              </w:tabs>
                              <w:snapToGrid w:val="0"/>
                              <w:spacing w:line="360" w:lineRule="auto"/>
                              <w:ind w:firstLine="308" w:firstLineChars="147"/>
                              <w:rPr>
                                <w:rFonts w:ascii="宋体" w:hAnsi="宋体"/>
                                <w:szCs w:val="21"/>
                              </w:rPr>
                            </w:pPr>
                            <w:r>
                              <w:rPr>
                                <w:rFonts w:hint="eastAsia" w:ascii="宋体" w:hAnsi="宋体"/>
                                <w:szCs w:val="21"/>
                              </w:rPr>
                              <w:t>XXXX操作系统、XXXXXXXXX</w:t>
                            </w:r>
                          </w:p>
                          <w:p>
                            <w:pPr>
                              <w:snapToGrid w:val="0"/>
                              <w:spacing w:line="360" w:lineRule="auto"/>
                              <w:jc w:val="left"/>
                              <w:outlineLvl w:val="1"/>
                              <w:rPr>
                                <w:rFonts w:ascii="宋体" w:hAnsi="宋体"/>
                                <w:b/>
                                <w:szCs w:val="21"/>
                              </w:rPr>
                            </w:pPr>
                            <w:r>
                              <w:rPr>
                                <w:rFonts w:hint="eastAsia" w:ascii="宋体" w:hAnsi="宋体"/>
                                <w:b/>
                                <w:szCs w:val="21"/>
                              </w:rPr>
                              <w:t>3</w:t>
                            </w:r>
                            <w:r>
                              <w:rPr>
                                <w:rFonts w:ascii="宋体" w:hAnsi="宋体"/>
                                <w:b/>
                                <w:szCs w:val="21"/>
                              </w:rPr>
                              <w:t>.检测环境</w:t>
                            </w:r>
                          </w:p>
                          <w:p>
                            <w:pPr>
                              <w:tabs>
                                <w:tab w:val="left" w:pos="426"/>
                              </w:tabs>
                              <w:snapToGrid w:val="0"/>
                              <w:spacing w:line="360" w:lineRule="auto"/>
                              <w:jc w:val="left"/>
                              <w:outlineLvl w:val="1"/>
                              <w:rPr>
                                <w:rFonts w:ascii="宋体" w:hAnsi="宋体"/>
                                <w:b/>
                                <w:szCs w:val="21"/>
                              </w:rPr>
                            </w:pPr>
                            <w:r>
                              <w:rPr>
                                <w:rFonts w:hint="eastAsia" w:ascii="宋体" w:hAnsi="宋体"/>
                                <w:b/>
                                <w:szCs w:val="21"/>
                              </w:rPr>
                              <w:t>3</w:t>
                            </w:r>
                            <w:r>
                              <w:rPr>
                                <w:rFonts w:ascii="宋体" w:hAnsi="宋体"/>
                                <w:b/>
                                <w:szCs w:val="21"/>
                              </w:rPr>
                              <w:t>.1 硬件条件</w:t>
                            </w:r>
                          </w:p>
                          <w:p>
                            <w:pPr>
                              <w:tabs>
                                <w:tab w:val="left" w:pos="425"/>
                                <w:tab w:val="left" w:pos="540"/>
                              </w:tabs>
                              <w:snapToGrid w:val="0"/>
                              <w:spacing w:line="360" w:lineRule="auto"/>
                              <w:ind w:firstLine="308" w:firstLineChars="147"/>
                              <w:rPr>
                                <w:rFonts w:ascii="宋体" w:hAnsi="宋体"/>
                                <w:szCs w:val="21"/>
                              </w:rPr>
                            </w:pPr>
                            <w:r>
                              <w:rPr>
                                <w:rFonts w:hint="eastAsia" w:ascii="宋体" w:hAnsi="宋体"/>
                                <w:szCs w:val="21"/>
                              </w:rPr>
                              <w:t>要求：应详细说明硬件设备的配置情况，使得在符合该硬件配置条件的情况下，能够复现检测结果。</w:t>
                            </w:r>
                          </w:p>
                          <w:p>
                            <w:pPr>
                              <w:tabs>
                                <w:tab w:val="left" w:pos="426"/>
                              </w:tabs>
                              <w:snapToGrid w:val="0"/>
                              <w:spacing w:line="360" w:lineRule="auto"/>
                              <w:jc w:val="left"/>
                              <w:outlineLvl w:val="1"/>
                              <w:rPr>
                                <w:rFonts w:ascii="宋体" w:hAnsi="宋体"/>
                                <w:b/>
                                <w:szCs w:val="21"/>
                              </w:rPr>
                            </w:pPr>
                            <w:r>
                              <w:rPr>
                                <w:rFonts w:hint="eastAsia" w:ascii="宋体" w:hAnsi="宋体"/>
                                <w:b/>
                                <w:szCs w:val="21"/>
                              </w:rPr>
                              <w:t>3</w:t>
                            </w:r>
                            <w:r>
                              <w:rPr>
                                <w:rFonts w:ascii="宋体" w:hAnsi="宋体"/>
                                <w:b/>
                                <w:szCs w:val="21"/>
                              </w:rPr>
                              <w:t>.2 软件条件</w:t>
                            </w:r>
                          </w:p>
                          <w:p>
                            <w:pPr>
                              <w:tabs>
                                <w:tab w:val="left" w:pos="425"/>
                                <w:tab w:val="left" w:pos="540"/>
                              </w:tabs>
                              <w:snapToGrid w:val="0"/>
                              <w:spacing w:line="360" w:lineRule="auto"/>
                              <w:ind w:firstLine="308" w:firstLineChars="147"/>
                              <w:rPr>
                                <w:rFonts w:ascii="宋体" w:hAnsi="宋体"/>
                                <w:szCs w:val="21"/>
                              </w:rPr>
                            </w:pPr>
                            <w:r>
                              <w:rPr>
                                <w:rFonts w:hint="eastAsia" w:ascii="宋体" w:hAnsi="宋体"/>
                                <w:szCs w:val="21"/>
                              </w:rPr>
                              <w:t>要求：应详细说明软件的配置情况，如软件的版本及补丁情况等，使得在符合该软件配置条件的情况下，能够复现检测结果。</w:t>
                            </w:r>
                          </w:p>
                          <w:p>
                            <w:pPr>
                              <w:tabs>
                                <w:tab w:val="left" w:pos="426"/>
                              </w:tabs>
                              <w:snapToGrid w:val="0"/>
                              <w:spacing w:line="360" w:lineRule="auto"/>
                              <w:jc w:val="left"/>
                              <w:outlineLvl w:val="1"/>
                              <w:rPr>
                                <w:rFonts w:ascii="宋体" w:hAnsi="宋体"/>
                                <w:b/>
                                <w:szCs w:val="21"/>
                              </w:rPr>
                            </w:pPr>
                            <w:r>
                              <w:rPr>
                                <w:rFonts w:hint="eastAsia" w:ascii="宋体" w:hAnsi="宋体"/>
                                <w:b/>
                                <w:szCs w:val="21"/>
                              </w:rPr>
                              <w:t>3</w:t>
                            </w:r>
                            <w:r>
                              <w:rPr>
                                <w:rFonts w:ascii="宋体" w:hAnsi="宋体"/>
                                <w:b/>
                                <w:szCs w:val="21"/>
                              </w:rPr>
                              <w:t>.3 产品检测环境示意图</w:t>
                            </w:r>
                          </w:p>
                          <w:p>
                            <w:pPr>
                              <w:tabs>
                                <w:tab w:val="left" w:pos="426"/>
                              </w:tabs>
                              <w:snapToGrid w:val="0"/>
                              <w:spacing w:line="360" w:lineRule="auto"/>
                              <w:jc w:val="left"/>
                              <w:outlineLvl w:val="1"/>
                              <w:rPr>
                                <w:rFonts w:ascii="宋体" w:hAnsi="宋体"/>
                                <w:b/>
                                <w:szCs w:val="21"/>
                              </w:rPr>
                            </w:pPr>
                            <w:r>
                              <w:rPr>
                                <w:rFonts w:hint="eastAsia" w:ascii="宋体" w:hAnsi="宋体"/>
                                <w:b/>
                                <w:szCs w:val="21"/>
                              </w:rPr>
                              <w:t>4</w:t>
                            </w:r>
                            <w:r>
                              <w:rPr>
                                <w:rFonts w:ascii="宋体" w:hAnsi="宋体"/>
                                <w:b/>
                                <w:szCs w:val="21"/>
                              </w:rPr>
                              <w:t>.检测要求和方法</w:t>
                            </w:r>
                          </w:p>
                          <w:p>
                            <w:pPr>
                              <w:tabs>
                                <w:tab w:val="left" w:pos="426"/>
                              </w:tabs>
                              <w:snapToGrid w:val="0"/>
                              <w:spacing w:line="360" w:lineRule="auto"/>
                              <w:jc w:val="left"/>
                              <w:outlineLvl w:val="1"/>
                              <w:rPr>
                                <w:rFonts w:ascii="宋体" w:hAnsi="宋体"/>
                                <w:b/>
                                <w:szCs w:val="21"/>
                              </w:rPr>
                            </w:pPr>
                            <w:r>
                              <w:rPr>
                                <w:rFonts w:hint="eastAsia" w:ascii="宋体" w:hAnsi="宋体"/>
                                <w:b/>
                                <w:szCs w:val="21"/>
                              </w:rPr>
                              <w:t>4</w:t>
                            </w:r>
                            <w:r>
                              <w:rPr>
                                <w:rFonts w:ascii="宋体" w:hAnsi="宋体"/>
                                <w:b/>
                                <w:szCs w:val="21"/>
                              </w:rPr>
                              <w:t xml:space="preserve">.1 产品基本功能要求 </w:t>
                            </w:r>
                          </w:p>
                          <w:p>
                            <w:pPr>
                              <w:snapToGrid w:val="0"/>
                              <w:spacing w:line="360" w:lineRule="auto"/>
                              <w:jc w:val="left"/>
                              <w:outlineLvl w:val="1"/>
                              <w:rPr>
                                <w:rFonts w:eastAsia="黑体"/>
                                <w:szCs w:val="21"/>
                              </w:rPr>
                            </w:pPr>
                            <w:r>
                              <w:rPr>
                                <w:rFonts w:hint="eastAsia" w:eastAsia="黑体"/>
                                <w:szCs w:val="21"/>
                              </w:rPr>
                              <w:t>4</w:t>
                            </w:r>
                            <w:r>
                              <w:rPr>
                                <w:rFonts w:eastAsia="黑体"/>
                                <w:szCs w:val="21"/>
                              </w:rPr>
                              <w:t>.1.1 XXXXX</w:t>
                            </w:r>
                          </w:p>
                          <w:tbl>
                            <w:tblPr>
                              <w:tblStyle w:val="32"/>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1436"/>
                              <w:gridCol w:w="357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053" w:type="dxa"/>
                                  <w:vAlign w:val="center"/>
                                </w:tcPr>
                                <w:p>
                                  <w:pPr>
                                    <w:snapToGrid w:val="0"/>
                                    <w:spacing w:line="360" w:lineRule="auto"/>
                                    <w:jc w:val="center"/>
                                    <w:rPr>
                                      <w:b/>
                                      <w:bCs/>
                                      <w:szCs w:val="21"/>
                                    </w:rPr>
                                  </w:pPr>
                                  <w:r>
                                    <w:rPr>
                                      <w:rFonts w:hint="eastAsia"/>
                                      <w:b/>
                                      <w:bCs/>
                                      <w:szCs w:val="21"/>
                                    </w:rPr>
                                    <w:t>检测</w:t>
                                  </w:r>
                                  <w:r>
                                    <w:rPr>
                                      <w:b/>
                                      <w:bCs/>
                                      <w:szCs w:val="21"/>
                                    </w:rPr>
                                    <w:t>项目</w:t>
                                  </w:r>
                                </w:p>
                              </w:tc>
                              <w:tc>
                                <w:tcPr>
                                  <w:tcW w:w="1436" w:type="dxa"/>
                                  <w:vAlign w:val="center"/>
                                </w:tcPr>
                                <w:p>
                                  <w:pPr>
                                    <w:snapToGrid w:val="0"/>
                                    <w:spacing w:line="360" w:lineRule="auto"/>
                                    <w:jc w:val="center"/>
                                    <w:rPr>
                                      <w:b/>
                                      <w:bCs/>
                                      <w:szCs w:val="21"/>
                                    </w:rPr>
                                  </w:pPr>
                                  <w:r>
                                    <w:rPr>
                                      <w:rFonts w:hint="eastAsia"/>
                                      <w:b/>
                                      <w:bCs/>
                                      <w:szCs w:val="21"/>
                                    </w:rPr>
                                    <w:t>检测</w:t>
                                  </w:r>
                                  <w:r>
                                    <w:rPr>
                                      <w:b/>
                                      <w:bCs/>
                                      <w:szCs w:val="21"/>
                                    </w:rPr>
                                    <w:t>要求</w:t>
                                  </w:r>
                                </w:p>
                              </w:tc>
                              <w:tc>
                                <w:tcPr>
                                  <w:tcW w:w="3573" w:type="dxa"/>
                                  <w:vAlign w:val="center"/>
                                </w:tcPr>
                                <w:p>
                                  <w:pPr>
                                    <w:snapToGrid w:val="0"/>
                                    <w:spacing w:line="360" w:lineRule="auto"/>
                                    <w:jc w:val="center"/>
                                    <w:rPr>
                                      <w:b/>
                                      <w:bCs/>
                                      <w:szCs w:val="21"/>
                                    </w:rPr>
                                  </w:pPr>
                                  <w:r>
                                    <w:rPr>
                                      <w:rFonts w:hint="eastAsia"/>
                                      <w:b/>
                                      <w:bCs/>
                                      <w:szCs w:val="21"/>
                                    </w:rPr>
                                    <w:t>检测步骤</w:t>
                                  </w:r>
                                </w:p>
                              </w:tc>
                              <w:tc>
                                <w:tcPr>
                                  <w:tcW w:w="1843" w:type="dxa"/>
                                  <w:vAlign w:val="center"/>
                                </w:tcPr>
                                <w:p>
                                  <w:pPr>
                                    <w:snapToGrid w:val="0"/>
                                    <w:spacing w:line="360" w:lineRule="auto"/>
                                    <w:jc w:val="center"/>
                                    <w:rPr>
                                      <w:b/>
                                      <w:bCs/>
                                      <w:szCs w:val="21"/>
                                    </w:rPr>
                                  </w:pPr>
                                  <w:r>
                                    <w:rPr>
                                      <w:rFonts w:hint="eastAsia"/>
                                      <w:b/>
                                      <w:bCs/>
                                      <w:szCs w:val="21"/>
                                    </w:rPr>
                                    <w:t>检测</w:t>
                                  </w:r>
                                  <w:r>
                                    <w:rPr>
                                      <w:b/>
                                      <w:bCs/>
                                      <w:szCs w:val="21"/>
                                    </w:rPr>
                                    <w:t>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53" w:type="dxa"/>
                                  <w:vMerge w:val="restart"/>
                                  <w:vAlign w:val="center"/>
                                </w:tcPr>
                                <w:p>
                                  <w:pPr>
                                    <w:snapToGrid w:val="0"/>
                                    <w:spacing w:line="360" w:lineRule="auto"/>
                                    <w:rPr>
                                      <w:szCs w:val="21"/>
                                    </w:rPr>
                                  </w:pPr>
                                  <w:r>
                                    <w:rPr>
                                      <w:szCs w:val="21"/>
                                    </w:rPr>
                                    <w:t>XXXXX</w:t>
                                  </w:r>
                                </w:p>
                              </w:tc>
                              <w:tc>
                                <w:tcPr>
                                  <w:tcW w:w="1436" w:type="dxa"/>
                                  <w:vAlign w:val="center"/>
                                </w:tcPr>
                                <w:p>
                                  <w:pPr>
                                    <w:snapToGrid w:val="0"/>
                                    <w:spacing w:line="360" w:lineRule="auto"/>
                                    <w:rPr>
                                      <w:szCs w:val="21"/>
                                    </w:rPr>
                                  </w:pPr>
                                  <w:r>
                                    <w:rPr>
                                      <w:szCs w:val="21"/>
                                    </w:rPr>
                                    <w:t>XXXXXXXXXX</w:t>
                                  </w:r>
                                </w:p>
                              </w:tc>
                              <w:tc>
                                <w:tcPr>
                                  <w:tcW w:w="3573" w:type="dxa"/>
                                  <w:vAlign w:val="center"/>
                                </w:tcPr>
                                <w:p>
                                  <w:pPr>
                                    <w:widowControl/>
                                    <w:snapToGrid w:val="0"/>
                                    <w:spacing w:line="360" w:lineRule="auto"/>
                                    <w:rPr>
                                      <w:szCs w:val="21"/>
                                    </w:rPr>
                                  </w:pPr>
                                  <w:r>
                                    <w:rPr>
                                      <w:szCs w:val="21"/>
                                    </w:rPr>
                                    <w:t>1. XXXXXXXXXXXXXXXXXXX;</w:t>
                                  </w:r>
                                </w:p>
                                <w:p>
                                  <w:pPr>
                                    <w:widowControl/>
                                    <w:snapToGrid w:val="0"/>
                                    <w:spacing w:line="360" w:lineRule="auto"/>
                                    <w:rPr>
                                      <w:szCs w:val="21"/>
                                    </w:rPr>
                                  </w:pPr>
                                  <w:r>
                                    <w:rPr>
                                      <w:szCs w:val="21"/>
                                    </w:rPr>
                                    <w:t>2. XXXXXXXXXXXXXXXXXXX。</w:t>
                                  </w:r>
                                </w:p>
                              </w:tc>
                              <w:tc>
                                <w:tcPr>
                                  <w:tcW w:w="1843" w:type="dxa"/>
                                  <w:vAlign w:val="center"/>
                                </w:tcPr>
                                <w:p>
                                  <w:pPr>
                                    <w:adjustRightInd w:val="0"/>
                                    <w:snapToGrid w:val="0"/>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trPr>
                              <w:tc>
                                <w:tcPr>
                                  <w:tcW w:w="1053" w:type="dxa"/>
                                  <w:vMerge w:val="continue"/>
                                  <w:vAlign w:val="center"/>
                                </w:tcPr>
                                <w:p>
                                  <w:pPr>
                                    <w:snapToGrid w:val="0"/>
                                    <w:spacing w:line="360" w:lineRule="auto"/>
                                    <w:rPr>
                                      <w:szCs w:val="21"/>
                                    </w:rPr>
                                  </w:pPr>
                                </w:p>
                              </w:tc>
                              <w:tc>
                                <w:tcPr>
                                  <w:tcW w:w="1436" w:type="dxa"/>
                                  <w:vAlign w:val="center"/>
                                </w:tcPr>
                                <w:p>
                                  <w:pPr>
                                    <w:snapToGrid w:val="0"/>
                                    <w:spacing w:line="360" w:lineRule="auto"/>
                                    <w:rPr>
                                      <w:szCs w:val="21"/>
                                    </w:rPr>
                                  </w:pPr>
                                  <w:r>
                                    <w:rPr>
                                      <w:szCs w:val="21"/>
                                    </w:rPr>
                                    <w:t>XXXXXXXXXX</w:t>
                                  </w:r>
                                </w:p>
                              </w:tc>
                              <w:tc>
                                <w:tcPr>
                                  <w:tcW w:w="3573" w:type="dxa"/>
                                  <w:vAlign w:val="center"/>
                                </w:tcPr>
                                <w:p>
                                  <w:pPr>
                                    <w:widowControl/>
                                    <w:snapToGrid w:val="0"/>
                                    <w:spacing w:line="360" w:lineRule="auto"/>
                                    <w:rPr>
                                      <w:szCs w:val="21"/>
                                    </w:rPr>
                                  </w:pPr>
                                  <w:r>
                                    <w:rPr>
                                      <w:szCs w:val="21"/>
                                    </w:rPr>
                                    <w:t>1. XXXXXXXXXXXXXXXXXXX;</w:t>
                                  </w:r>
                                </w:p>
                                <w:p>
                                  <w:pPr>
                                    <w:widowControl/>
                                    <w:snapToGrid w:val="0"/>
                                    <w:spacing w:line="360" w:lineRule="auto"/>
                                    <w:rPr>
                                      <w:szCs w:val="21"/>
                                    </w:rPr>
                                  </w:pPr>
                                  <w:r>
                                    <w:rPr>
                                      <w:szCs w:val="21"/>
                                    </w:rPr>
                                    <w:t>2. XXXXXXXXXXXXXXXXXXX。</w:t>
                                  </w:r>
                                </w:p>
                              </w:tc>
                              <w:tc>
                                <w:tcPr>
                                  <w:tcW w:w="1843" w:type="dxa"/>
                                  <w:vAlign w:val="center"/>
                                </w:tcPr>
                                <w:p>
                                  <w:pPr>
                                    <w:adjustRightInd w:val="0"/>
                                    <w:snapToGrid w:val="0"/>
                                    <w:spacing w:line="360" w:lineRule="auto"/>
                                    <w:jc w:val="center"/>
                                    <w:rPr>
                                      <w:szCs w:val="21"/>
                                    </w:rPr>
                                  </w:pPr>
                                </w:p>
                              </w:tc>
                            </w:tr>
                          </w:tbl>
                          <w:p>
                            <w:pPr>
                              <w:snapToGrid w:val="0"/>
                              <w:spacing w:line="360" w:lineRule="auto"/>
                              <w:jc w:val="left"/>
                              <w:outlineLvl w:val="1"/>
                              <w:rPr>
                                <w:rFonts w:eastAsia="黑体"/>
                                <w:szCs w:val="21"/>
                              </w:rPr>
                            </w:pPr>
                            <w:r>
                              <w:rPr>
                                <w:rFonts w:hint="eastAsia" w:eastAsia="黑体"/>
                                <w:szCs w:val="21"/>
                              </w:rPr>
                              <w:t>4</w:t>
                            </w:r>
                            <w:r>
                              <w:rPr>
                                <w:rFonts w:eastAsia="黑体"/>
                                <w:szCs w:val="21"/>
                              </w:rPr>
                              <w:t>.1.2 XXXXXX</w:t>
                            </w:r>
                          </w:p>
                          <w:p>
                            <w:pPr>
                              <w:snapToGrid w:val="0"/>
                              <w:spacing w:line="360" w:lineRule="auto"/>
                              <w:jc w:val="left"/>
                              <w:outlineLvl w:val="1"/>
                              <w:rPr>
                                <w:rFonts w:eastAsia="黑体"/>
                                <w:szCs w:val="21"/>
                              </w:rPr>
                            </w:pPr>
                            <w:r>
                              <w:rPr>
                                <w:rFonts w:hint="eastAsia" w:eastAsia="黑体"/>
                                <w:szCs w:val="21"/>
                              </w:rPr>
                              <w:t>4</w:t>
                            </w:r>
                            <w:r>
                              <w:rPr>
                                <w:rFonts w:eastAsia="黑体"/>
                                <w:szCs w:val="21"/>
                              </w:rPr>
                              <w:t>.1.3 XXXXXX</w:t>
                            </w:r>
                          </w:p>
                          <w:p>
                            <w:pPr>
                              <w:snapToGrid w:val="0"/>
                              <w:spacing w:line="360" w:lineRule="auto"/>
                              <w:jc w:val="left"/>
                              <w:outlineLvl w:val="1"/>
                              <w:rPr>
                                <w:rFonts w:eastAsia="黑体"/>
                                <w:szCs w:val="21"/>
                              </w:rPr>
                            </w:pPr>
                            <w:r>
                              <w:rPr>
                                <w:rFonts w:hint="eastAsia" w:eastAsia="黑体"/>
                                <w:szCs w:val="21"/>
                              </w:rPr>
                              <w:t>4</w:t>
                            </w:r>
                            <w:r>
                              <w:rPr>
                                <w:rFonts w:eastAsia="黑体"/>
                                <w:szCs w:val="21"/>
                              </w:rPr>
                              <w:t>.1.4 XXXXXX</w:t>
                            </w:r>
                          </w:p>
                          <w:p>
                            <w:pPr>
                              <w:snapToGrid w:val="0"/>
                              <w:spacing w:line="360" w:lineRule="auto"/>
                              <w:jc w:val="left"/>
                              <w:outlineLvl w:val="1"/>
                              <w:rPr>
                                <w:rFonts w:eastAsia="黑体"/>
                                <w:szCs w:val="21"/>
                              </w:rPr>
                            </w:pPr>
                          </w:p>
                          <w:p>
                            <w:pPr>
                              <w:tabs>
                                <w:tab w:val="left" w:pos="540"/>
                              </w:tabs>
                              <w:snapToGrid w:val="0"/>
                              <w:spacing w:line="360" w:lineRule="auto"/>
                              <w:rPr>
                                <w:b/>
                                <w:color w:val="000000"/>
                                <w:sz w:val="28"/>
                                <w:szCs w:val="28"/>
                              </w:rPr>
                            </w:pPr>
                          </w:p>
                          <w:p/>
                        </w:txbxContent>
                      </wps:txbx>
                      <wps:bodyPr wrap="square" upright="true"/>
                    </wps:wsp>
                  </a:graphicData>
                </a:graphic>
              </wp:inline>
            </w:drawing>
          </mc:Choice>
          <mc:Fallback>
            <w:pict>
              <v:shape id="Text Box 35" o:spid="_x0000_s1026" o:spt="202" type="#_x0000_t202" style="height:673.7pt;width:456.6pt;" fillcolor="#FFFFFF" filled="t" stroked="t" coordsize="21600,21600" o:gfxdata="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FgAAAGRycy9QSwECFAAUAAAACACHTuJAPXNYstUAAAAGAQAADwAAAAAA&#10;AAABACAAAAA4AAAAZHJzL2Rvd25yZXYueG1sUEsBAhQAFAAAAAgAh07iQKR6WrgAAgAAIgQAAA4A&#10;AAAAAAAAAQAgAAAAOgEAAGRycy9lMm9Eb2MueG1sUEsFBgAAAAAGAAYAWQEAAKwFAAAAAA==&#10;">
                <v:fill on="t" focussize="0,0"/>
                <v:stroke color="#000000" joinstyle="miter" dashstyle="dash"/>
                <v:imagedata o:title=""/>
                <o:lock v:ext="edit" rotation="t" aspectratio="f"/>
                <v:textbox>
                  <w:txbxContent>
                    <w:p>
                      <w:pPr>
                        <w:snapToGrid w:val="0"/>
                        <w:spacing w:line="360" w:lineRule="auto"/>
                        <w:jc w:val="left"/>
                        <w:outlineLvl w:val="1"/>
                        <w:rPr>
                          <w:rFonts w:ascii="宋体" w:hAnsi="宋体"/>
                          <w:b/>
                          <w:szCs w:val="21"/>
                        </w:rPr>
                      </w:pPr>
                      <w:r>
                        <w:rPr>
                          <w:rFonts w:ascii="宋体" w:hAnsi="宋体"/>
                          <w:b/>
                          <w:szCs w:val="21"/>
                        </w:rPr>
                        <w:t>1.概述</w:t>
                      </w:r>
                    </w:p>
                    <w:p>
                      <w:pPr>
                        <w:snapToGrid w:val="0"/>
                        <w:spacing w:line="360" w:lineRule="auto"/>
                        <w:ind w:firstLine="411" w:firstLineChars="196"/>
                        <w:rPr>
                          <w:rFonts w:ascii="宋体" w:hAnsi="宋体"/>
                          <w:szCs w:val="21"/>
                        </w:rPr>
                      </w:pPr>
                      <w:r>
                        <w:rPr>
                          <w:rFonts w:ascii="宋体" w:hAnsi="宋体"/>
                          <w:szCs w:val="21"/>
                        </w:rPr>
                        <w:t>要求：简要描述编制</w:t>
                      </w:r>
                      <w:r>
                        <w:rPr>
                          <w:rFonts w:hint="eastAsia" w:ascii="宋体" w:hAnsi="宋体"/>
                          <w:szCs w:val="21"/>
                        </w:rPr>
                        <w:t>自测报告</w:t>
                      </w:r>
                      <w:r>
                        <w:rPr>
                          <w:rFonts w:ascii="宋体" w:hAnsi="宋体"/>
                          <w:szCs w:val="21"/>
                        </w:rPr>
                        <w:t>的基本思想、</w:t>
                      </w:r>
                      <w:r>
                        <w:rPr>
                          <w:rFonts w:hint="eastAsia" w:ascii="宋体" w:hAnsi="宋体"/>
                          <w:szCs w:val="21"/>
                        </w:rPr>
                        <w:t>依据标准、</w:t>
                      </w:r>
                      <w:r>
                        <w:rPr>
                          <w:rFonts w:ascii="宋体" w:hAnsi="宋体"/>
                          <w:szCs w:val="21"/>
                        </w:rPr>
                        <w:t>主要内容、编制过程、参考的技术资料情况等。</w:t>
                      </w:r>
                    </w:p>
                    <w:p>
                      <w:pPr>
                        <w:tabs>
                          <w:tab w:val="left" w:pos="426"/>
                        </w:tabs>
                        <w:snapToGrid w:val="0"/>
                        <w:spacing w:line="360" w:lineRule="auto"/>
                        <w:jc w:val="left"/>
                        <w:outlineLvl w:val="1"/>
                        <w:rPr>
                          <w:rFonts w:ascii="宋体" w:hAnsi="宋体"/>
                          <w:b/>
                          <w:szCs w:val="21"/>
                        </w:rPr>
                      </w:pPr>
                      <w:r>
                        <w:rPr>
                          <w:rFonts w:hint="eastAsia" w:ascii="宋体" w:hAnsi="宋体"/>
                          <w:b/>
                          <w:szCs w:val="21"/>
                        </w:rPr>
                        <w:t>2</w:t>
                      </w:r>
                      <w:r>
                        <w:rPr>
                          <w:rFonts w:ascii="宋体" w:hAnsi="宋体"/>
                          <w:b/>
                          <w:szCs w:val="21"/>
                        </w:rPr>
                        <w:t>.产品描述</w:t>
                      </w:r>
                    </w:p>
                    <w:p>
                      <w:pPr>
                        <w:tabs>
                          <w:tab w:val="left" w:pos="426"/>
                        </w:tabs>
                        <w:snapToGrid w:val="0"/>
                        <w:spacing w:line="360" w:lineRule="auto"/>
                        <w:jc w:val="left"/>
                        <w:outlineLvl w:val="1"/>
                        <w:rPr>
                          <w:rFonts w:ascii="宋体" w:hAnsi="宋体"/>
                          <w:b/>
                          <w:szCs w:val="21"/>
                        </w:rPr>
                      </w:pPr>
                      <w:r>
                        <w:rPr>
                          <w:rFonts w:hint="eastAsia" w:ascii="宋体" w:hAnsi="宋体"/>
                          <w:b/>
                          <w:szCs w:val="21"/>
                        </w:rPr>
                        <w:t>2</w:t>
                      </w:r>
                      <w:r>
                        <w:rPr>
                          <w:rFonts w:ascii="宋体" w:hAnsi="宋体"/>
                          <w:b/>
                          <w:szCs w:val="21"/>
                        </w:rPr>
                        <w:t>.1 产品概况</w:t>
                      </w:r>
                    </w:p>
                    <w:p>
                      <w:pPr>
                        <w:tabs>
                          <w:tab w:val="left" w:pos="425"/>
                          <w:tab w:val="left" w:pos="540"/>
                        </w:tabs>
                        <w:snapToGrid w:val="0"/>
                        <w:spacing w:line="360" w:lineRule="auto"/>
                        <w:ind w:firstLine="308" w:firstLineChars="147"/>
                        <w:rPr>
                          <w:rFonts w:ascii="宋体" w:hAnsi="宋体"/>
                          <w:szCs w:val="21"/>
                        </w:rPr>
                      </w:pPr>
                      <w:r>
                        <w:rPr>
                          <w:rFonts w:ascii="宋体" w:hAnsi="宋体"/>
                          <w:szCs w:val="21"/>
                        </w:rPr>
                        <w:t>XXX</w:t>
                      </w:r>
                      <w:r>
                        <w:rPr>
                          <w:rFonts w:hint="eastAsia" w:ascii="宋体" w:hAnsi="宋体"/>
                          <w:szCs w:val="21"/>
                        </w:rPr>
                        <w:t>类</w:t>
                      </w:r>
                      <w:r>
                        <w:rPr>
                          <w:rFonts w:ascii="宋体" w:hAnsi="宋体"/>
                          <w:szCs w:val="21"/>
                        </w:rPr>
                        <w:t>产品是XXXXXXX</w:t>
                      </w:r>
                      <w:r>
                        <w:rPr>
                          <w:rFonts w:hint="eastAsia" w:ascii="宋体" w:hAnsi="宋体"/>
                          <w:szCs w:val="21"/>
                        </w:rPr>
                        <w:t>（定性描述产品是什么）</w:t>
                      </w:r>
                      <w:r>
                        <w:rPr>
                          <w:rFonts w:ascii="宋体" w:hAnsi="宋体"/>
                          <w:szCs w:val="21"/>
                        </w:rPr>
                        <w:t>。</w:t>
                      </w:r>
                    </w:p>
                    <w:p>
                      <w:pPr>
                        <w:tabs>
                          <w:tab w:val="left" w:pos="425"/>
                          <w:tab w:val="left" w:pos="540"/>
                        </w:tabs>
                        <w:snapToGrid w:val="0"/>
                        <w:spacing w:line="360" w:lineRule="auto"/>
                        <w:ind w:firstLine="308" w:firstLineChars="147"/>
                        <w:rPr>
                          <w:rFonts w:ascii="宋体" w:hAnsi="宋体"/>
                          <w:szCs w:val="21"/>
                        </w:rPr>
                      </w:pPr>
                      <w:r>
                        <w:rPr>
                          <w:rFonts w:ascii="宋体" w:hAnsi="宋体"/>
                          <w:szCs w:val="21"/>
                        </w:rPr>
                        <w:t>该</w:t>
                      </w:r>
                      <w:r>
                        <w:rPr>
                          <w:rFonts w:hint="eastAsia" w:ascii="宋体" w:hAnsi="宋体"/>
                          <w:szCs w:val="21"/>
                        </w:rPr>
                        <w:t>类</w:t>
                      </w:r>
                      <w:r>
                        <w:rPr>
                          <w:rFonts w:ascii="宋体" w:hAnsi="宋体"/>
                          <w:szCs w:val="21"/>
                        </w:rPr>
                        <w:t>产品</w:t>
                      </w:r>
                      <w:r>
                        <w:rPr>
                          <w:rFonts w:hint="eastAsia" w:ascii="宋体" w:hAnsi="宋体"/>
                          <w:szCs w:val="21"/>
                        </w:rPr>
                        <w:t>通常</w:t>
                      </w:r>
                      <w:r>
                        <w:rPr>
                          <w:rFonts w:ascii="宋体" w:hAnsi="宋体"/>
                          <w:szCs w:val="21"/>
                        </w:rPr>
                        <w:t>由A、B、C组成，A</w:t>
                      </w:r>
                      <w:r>
                        <w:rPr>
                          <w:rFonts w:hint="eastAsia" w:ascii="宋体" w:hAnsi="宋体"/>
                          <w:szCs w:val="21"/>
                        </w:rPr>
                        <w:t>为硬件，</w:t>
                      </w:r>
                      <w:r>
                        <w:rPr>
                          <w:rFonts w:ascii="宋体" w:hAnsi="宋体"/>
                          <w:szCs w:val="21"/>
                        </w:rPr>
                        <w:t>安装在XXXX,用于XXXXX；B</w:t>
                      </w:r>
                      <w:r>
                        <w:rPr>
                          <w:rFonts w:hint="eastAsia" w:ascii="宋体" w:hAnsi="宋体"/>
                          <w:szCs w:val="21"/>
                        </w:rPr>
                        <w:t>为软件，</w:t>
                      </w:r>
                      <w:r>
                        <w:rPr>
                          <w:rFonts w:ascii="宋体" w:hAnsi="宋体"/>
                          <w:szCs w:val="21"/>
                        </w:rPr>
                        <w:t>安装在XXXX,用于XXXXX；C</w:t>
                      </w:r>
                      <w:r>
                        <w:rPr>
                          <w:rFonts w:hint="eastAsia" w:ascii="宋体" w:hAnsi="宋体"/>
                          <w:szCs w:val="21"/>
                        </w:rPr>
                        <w:t>为软件，</w:t>
                      </w:r>
                      <w:r>
                        <w:rPr>
                          <w:rFonts w:ascii="宋体" w:hAnsi="宋体"/>
                          <w:szCs w:val="21"/>
                        </w:rPr>
                        <w:t>安装在XXXX,用于XXXXX。</w:t>
                      </w:r>
                    </w:p>
                    <w:p>
                      <w:pPr>
                        <w:tabs>
                          <w:tab w:val="left" w:pos="425"/>
                          <w:tab w:val="left" w:pos="540"/>
                        </w:tabs>
                        <w:snapToGrid w:val="0"/>
                        <w:spacing w:line="360" w:lineRule="auto"/>
                        <w:ind w:firstLine="308" w:firstLineChars="147"/>
                        <w:rPr>
                          <w:rFonts w:ascii="宋体" w:hAnsi="宋体"/>
                          <w:szCs w:val="21"/>
                        </w:rPr>
                      </w:pPr>
                      <w:r>
                        <w:rPr>
                          <w:rFonts w:hint="eastAsia" w:ascii="宋体" w:hAnsi="宋体"/>
                          <w:szCs w:val="21"/>
                        </w:rPr>
                        <w:t>该类产品的主要功能包括：XXXXXXXXXXXXXXXXX</w:t>
                      </w:r>
                    </w:p>
                    <w:p>
                      <w:pPr>
                        <w:tabs>
                          <w:tab w:val="left" w:pos="426"/>
                        </w:tabs>
                        <w:snapToGrid w:val="0"/>
                        <w:spacing w:line="360" w:lineRule="auto"/>
                        <w:jc w:val="left"/>
                        <w:outlineLvl w:val="1"/>
                        <w:rPr>
                          <w:rFonts w:ascii="宋体" w:hAnsi="宋体"/>
                          <w:b/>
                          <w:szCs w:val="21"/>
                        </w:rPr>
                      </w:pPr>
                      <w:r>
                        <w:rPr>
                          <w:rFonts w:hint="eastAsia" w:ascii="宋体" w:hAnsi="宋体"/>
                          <w:b/>
                          <w:szCs w:val="21"/>
                        </w:rPr>
                        <w:t>2</w:t>
                      </w:r>
                      <w:r>
                        <w:rPr>
                          <w:rFonts w:ascii="宋体" w:hAnsi="宋体"/>
                          <w:b/>
                          <w:szCs w:val="21"/>
                        </w:rPr>
                        <w:t>.2 产品硬件</w:t>
                      </w:r>
                    </w:p>
                    <w:p>
                      <w:pPr>
                        <w:tabs>
                          <w:tab w:val="left" w:pos="425"/>
                          <w:tab w:val="left" w:pos="540"/>
                        </w:tabs>
                        <w:snapToGrid w:val="0"/>
                        <w:spacing w:line="360" w:lineRule="auto"/>
                        <w:ind w:firstLine="308" w:firstLineChars="147"/>
                        <w:rPr>
                          <w:rFonts w:ascii="宋体" w:hAnsi="宋体"/>
                          <w:szCs w:val="21"/>
                        </w:rPr>
                      </w:pPr>
                      <w:r>
                        <w:rPr>
                          <w:rFonts w:hint="eastAsia" w:ascii="宋体" w:hAnsi="宋体"/>
                          <w:szCs w:val="21"/>
                        </w:rPr>
                        <w:t>XXX CPU、XXX GB内存、XXXXX</w:t>
                      </w:r>
                    </w:p>
                    <w:p>
                      <w:pPr>
                        <w:tabs>
                          <w:tab w:val="left" w:pos="426"/>
                        </w:tabs>
                        <w:snapToGrid w:val="0"/>
                        <w:spacing w:line="360" w:lineRule="auto"/>
                        <w:jc w:val="left"/>
                        <w:outlineLvl w:val="1"/>
                        <w:rPr>
                          <w:rFonts w:ascii="宋体" w:hAnsi="宋体"/>
                          <w:b/>
                          <w:szCs w:val="21"/>
                        </w:rPr>
                      </w:pPr>
                      <w:r>
                        <w:rPr>
                          <w:rFonts w:hint="eastAsia" w:ascii="宋体" w:hAnsi="宋体"/>
                          <w:b/>
                          <w:szCs w:val="21"/>
                        </w:rPr>
                        <w:t>2</w:t>
                      </w:r>
                      <w:r>
                        <w:rPr>
                          <w:rFonts w:ascii="宋体" w:hAnsi="宋体"/>
                          <w:b/>
                          <w:szCs w:val="21"/>
                        </w:rPr>
                        <w:t>.</w:t>
                      </w:r>
                      <w:r>
                        <w:rPr>
                          <w:rFonts w:hint="eastAsia" w:ascii="宋体" w:hAnsi="宋体"/>
                          <w:b/>
                          <w:szCs w:val="21"/>
                        </w:rPr>
                        <w:t>3</w:t>
                      </w:r>
                      <w:r>
                        <w:rPr>
                          <w:rFonts w:ascii="宋体" w:hAnsi="宋体"/>
                          <w:b/>
                          <w:szCs w:val="21"/>
                        </w:rPr>
                        <w:t xml:space="preserve"> 产品软件</w:t>
                      </w:r>
                    </w:p>
                    <w:p>
                      <w:pPr>
                        <w:tabs>
                          <w:tab w:val="left" w:pos="425"/>
                          <w:tab w:val="left" w:pos="540"/>
                        </w:tabs>
                        <w:snapToGrid w:val="0"/>
                        <w:spacing w:line="360" w:lineRule="auto"/>
                        <w:ind w:firstLine="308" w:firstLineChars="147"/>
                        <w:rPr>
                          <w:rFonts w:ascii="宋体" w:hAnsi="宋体"/>
                          <w:szCs w:val="21"/>
                        </w:rPr>
                      </w:pPr>
                      <w:r>
                        <w:rPr>
                          <w:rFonts w:hint="eastAsia" w:ascii="宋体" w:hAnsi="宋体"/>
                          <w:szCs w:val="21"/>
                        </w:rPr>
                        <w:t>XXXX操作系统、XXXXXXXXX</w:t>
                      </w:r>
                    </w:p>
                    <w:p>
                      <w:pPr>
                        <w:snapToGrid w:val="0"/>
                        <w:spacing w:line="360" w:lineRule="auto"/>
                        <w:jc w:val="left"/>
                        <w:outlineLvl w:val="1"/>
                        <w:rPr>
                          <w:rFonts w:ascii="宋体" w:hAnsi="宋体"/>
                          <w:b/>
                          <w:szCs w:val="21"/>
                        </w:rPr>
                      </w:pPr>
                      <w:r>
                        <w:rPr>
                          <w:rFonts w:hint="eastAsia" w:ascii="宋体" w:hAnsi="宋体"/>
                          <w:b/>
                          <w:szCs w:val="21"/>
                        </w:rPr>
                        <w:t>3</w:t>
                      </w:r>
                      <w:r>
                        <w:rPr>
                          <w:rFonts w:ascii="宋体" w:hAnsi="宋体"/>
                          <w:b/>
                          <w:szCs w:val="21"/>
                        </w:rPr>
                        <w:t>.检测环境</w:t>
                      </w:r>
                    </w:p>
                    <w:p>
                      <w:pPr>
                        <w:tabs>
                          <w:tab w:val="left" w:pos="426"/>
                        </w:tabs>
                        <w:snapToGrid w:val="0"/>
                        <w:spacing w:line="360" w:lineRule="auto"/>
                        <w:jc w:val="left"/>
                        <w:outlineLvl w:val="1"/>
                        <w:rPr>
                          <w:rFonts w:ascii="宋体" w:hAnsi="宋体"/>
                          <w:b/>
                          <w:szCs w:val="21"/>
                        </w:rPr>
                      </w:pPr>
                      <w:r>
                        <w:rPr>
                          <w:rFonts w:hint="eastAsia" w:ascii="宋体" w:hAnsi="宋体"/>
                          <w:b/>
                          <w:szCs w:val="21"/>
                        </w:rPr>
                        <w:t>3</w:t>
                      </w:r>
                      <w:r>
                        <w:rPr>
                          <w:rFonts w:ascii="宋体" w:hAnsi="宋体"/>
                          <w:b/>
                          <w:szCs w:val="21"/>
                        </w:rPr>
                        <w:t>.1 硬件条件</w:t>
                      </w:r>
                    </w:p>
                    <w:p>
                      <w:pPr>
                        <w:tabs>
                          <w:tab w:val="left" w:pos="425"/>
                          <w:tab w:val="left" w:pos="540"/>
                        </w:tabs>
                        <w:snapToGrid w:val="0"/>
                        <w:spacing w:line="360" w:lineRule="auto"/>
                        <w:ind w:firstLine="308" w:firstLineChars="147"/>
                        <w:rPr>
                          <w:rFonts w:ascii="宋体" w:hAnsi="宋体"/>
                          <w:szCs w:val="21"/>
                        </w:rPr>
                      </w:pPr>
                      <w:r>
                        <w:rPr>
                          <w:rFonts w:hint="eastAsia" w:ascii="宋体" w:hAnsi="宋体"/>
                          <w:szCs w:val="21"/>
                        </w:rPr>
                        <w:t>要求：应详细说明硬件设备的配置情况，使得在符合该硬件配置条件的情况下，能够复现检测结果。</w:t>
                      </w:r>
                    </w:p>
                    <w:p>
                      <w:pPr>
                        <w:tabs>
                          <w:tab w:val="left" w:pos="426"/>
                        </w:tabs>
                        <w:snapToGrid w:val="0"/>
                        <w:spacing w:line="360" w:lineRule="auto"/>
                        <w:jc w:val="left"/>
                        <w:outlineLvl w:val="1"/>
                        <w:rPr>
                          <w:rFonts w:ascii="宋体" w:hAnsi="宋体"/>
                          <w:b/>
                          <w:szCs w:val="21"/>
                        </w:rPr>
                      </w:pPr>
                      <w:r>
                        <w:rPr>
                          <w:rFonts w:hint="eastAsia" w:ascii="宋体" w:hAnsi="宋体"/>
                          <w:b/>
                          <w:szCs w:val="21"/>
                        </w:rPr>
                        <w:t>3</w:t>
                      </w:r>
                      <w:r>
                        <w:rPr>
                          <w:rFonts w:ascii="宋体" w:hAnsi="宋体"/>
                          <w:b/>
                          <w:szCs w:val="21"/>
                        </w:rPr>
                        <w:t>.2 软件条件</w:t>
                      </w:r>
                    </w:p>
                    <w:p>
                      <w:pPr>
                        <w:tabs>
                          <w:tab w:val="left" w:pos="425"/>
                          <w:tab w:val="left" w:pos="540"/>
                        </w:tabs>
                        <w:snapToGrid w:val="0"/>
                        <w:spacing w:line="360" w:lineRule="auto"/>
                        <w:ind w:firstLine="308" w:firstLineChars="147"/>
                        <w:rPr>
                          <w:rFonts w:ascii="宋体" w:hAnsi="宋体"/>
                          <w:szCs w:val="21"/>
                        </w:rPr>
                      </w:pPr>
                      <w:r>
                        <w:rPr>
                          <w:rFonts w:hint="eastAsia" w:ascii="宋体" w:hAnsi="宋体"/>
                          <w:szCs w:val="21"/>
                        </w:rPr>
                        <w:t>要求：应详细说明软件的配置情况，如软件的版本及补丁情况等，使得在符合该软件配置条件的情况下，能够复现检测结果。</w:t>
                      </w:r>
                    </w:p>
                    <w:p>
                      <w:pPr>
                        <w:tabs>
                          <w:tab w:val="left" w:pos="426"/>
                        </w:tabs>
                        <w:snapToGrid w:val="0"/>
                        <w:spacing w:line="360" w:lineRule="auto"/>
                        <w:jc w:val="left"/>
                        <w:outlineLvl w:val="1"/>
                        <w:rPr>
                          <w:rFonts w:ascii="宋体" w:hAnsi="宋体"/>
                          <w:b/>
                          <w:szCs w:val="21"/>
                        </w:rPr>
                      </w:pPr>
                      <w:r>
                        <w:rPr>
                          <w:rFonts w:hint="eastAsia" w:ascii="宋体" w:hAnsi="宋体"/>
                          <w:b/>
                          <w:szCs w:val="21"/>
                        </w:rPr>
                        <w:t>3</w:t>
                      </w:r>
                      <w:r>
                        <w:rPr>
                          <w:rFonts w:ascii="宋体" w:hAnsi="宋体"/>
                          <w:b/>
                          <w:szCs w:val="21"/>
                        </w:rPr>
                        <w:t>.3 产品检测环境示意图</w:t>
                      </w:r>
                    </w:p>
                    <w:p>
                      <w:pPr>
                        <w:tabs>
                          <w:tab w:val="left" w:pos="426"/>
                        </w:tabs>
                        <w:snapToGrid w:val="0"/>
                        <w:spacing w:line="360" w:lineRule="auto"/>
                        <w:jc w:val="left"/>
                        <w:outlineLvl w:val="1"/>
                        <w:rPr>
                          <w:rFonts w:ascii="宋体" w:hAnsi="宋体"/>
                          <w:b/>
                          <w:szCs w:val="21"/>
                        </w:rPr>
                      </w:pPr>
                      <w:r>
                        <w:rPr>
                          <w:rFonts w:hint="eastAsia" w:ascii="宋体" w:hAnsi="宋体"/>
                          <w:b/>
                          <w:szCs w:val="21"/>
                        </w:rPr>
                        <w:t>4</w:t>
                      </w:r>
                      <w:r>
                        <w:rPr>
                          <w:rFonts w:ascii="宋体" w:hAnsi="宋体"/>
                          <w:b/>
                          <w:szCs w:val="21"/>
                        </w:rPr>
                        <w:t>.检测要求和方法</w:t>
                      </w:r>
                    </w:p>
                    <w:p>
                      <w:pPr>
                        <w:tabs>
                          <w:tab w:val="left" w:pos="426"/>
                        </w:tabs>
                        <w:snapToGrid w:val="0"/>
                        <w:spacing w:line="360" w:lineRule="auto"/>
                        <w:jc w:val="left"/>
                        <w:outlineLvl w:val="1"/>
                        <w:rPr>
                          <w:rFonts w:ascii="宋体" w:hAnsi="宋体"/>
                          <w:b/>
                          <w:szCs w:val="21"/>
                        </w:rPr>
                      </w:pPr>
                      <w:r>
                        <w:rPr>
                          <w:rFonts w:hint="eastAsia" w:ascii="宋体" w:hAnsi="宋体"/>
                          <w:b/>
                          <w:szCs w:val="21"/>
                        </w:rPr>
                        <w:t>4</w:t>
                      </w:r>
                      <w:r>
                        <w:rPr>
                          <w:rFonts w:ascii="宋体" w:hAnsi="宋体"/>
                          <w:b/>
                          <w:szCs w:val="21"/>
                        </w:rPr>
                        <w:t xml:space="preserve">.1 产品基本功能要求 </w:t>
                      </w:r>
                    </w:p>
                    <w:p>
                      <w:pPr>
                        <w:snapToGrid w:val="0"/>
                        <w:spacing w:line="360" w:lineRule="auto"/>
                        <w:jc w:val="left"/>
                        <w:outlineLvl w:val="1"/>
                        <w:rPr>
                          <w:rFonts w:eastAsia="黑体"/>
                          <w:szCs w:val="21"/>
                        </w:rPr>
                      </w:pPr>
                      <w:r>
                        <w:rPr>
                          <w:rFonts w:hint="eastAsia" w:eastAsia="黑体"/>
                          <w:szCs w:val="21"/>
                        </w:rPr>
                        <w:t>4</w:t>
                      </w:r>
                      <w:r>
                        <w:rPr>
                          <w:rFonts w:eastAsia="黑体"/>
                          <w:szCs w:val="21"/>
                        </w:rPr>
                        <w:t>.1.1 XXXXX</w:t>
                      </w:r>
                    </w:p>
                    <w:tbl>
                      <w:tblPr>
                        <w:tblStyle w:val="32"/>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1436"/>
                        <w:gridCol w:w="357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053" w:type="dxa"/>
                            <w:vAlign w:val="center"/>
                          </w:tcPr>
                          <w:p>
                            <w:pPr>
                              <w:snapToGrid w:val="0"/>
                              <w:spacing w:line="360" w:lineRule="auto"/>
                              <w:jc w:val="center"/>
                              <w:rPr>
                                <w:b/>
                                <w:bCs/>
                                <w:szCs w:val="21"/>
                              </w:rPr>
                            </w:pPr>
                            <w:r>
                              <w:rPr>
                                <w:rFonts w:hint="eastAsia"/>
                                <w:b/>
                                <w:bCs/>
                                <w:szCs w:val="21"/>
                              </w:rPr>
                              <w:t>检测</w:t>
                            </w:r>
                            <w:r>
                              <w:rPr>
                                <w:b/>
                                <w:bCs/>
                                <w:szCs w:val="21"/>
                              </w:rPr>
                              <w:t>项目</w:t>
                            </w:r>
                          </w:p>
                        </w:tc>
                        <w:tc>
                          <w:tcPr>
                            <w:tcW w:w="1436" w:type="dxa"/>
                            <w:vAlign w:val="center"/>
                          </w:tcPr>
                          <w:p>
                            <w:pPr>
                              <w:snapToGrid w:val="0"/>
                              <w:spacing w:line="360" w:lineRule="auto"/>
                              <w:jc w:val="center"/>
                              <w:rPr>
                                <w:b/>
                                <w:bCs/>
                                <w:szCs w:val="21"/>
                              </w:rPr>
                            </w:pPr>
                            <w:r>
                              <w:rPr>
                                <w:rFonts w:hint="eastAsia"/>
                                <w:b/>
                                <w:bCs/>
                                <w:szCs w:val="21"/>
                              </w:rPr>
                              <w:t>检测</w:t>
                            </w:r>
                            <w:r>
                              <w:rPr>
                                <w:b/>
                                <w:bCs/>
                                <w:szCs w:val="21"/>
                              </w:rPr>
                              <w:t>要求</w:t>
                            </w:r>
                          </w:p>
                        </w:tc>
                        <w:tc>
                          <w:tcPr>
                            <w:tcW w:w="3573" w:type="dxa"/>
                            <w:vAlign w:val="center"/>
                          </w:tcPr>
                          <w:p>
                            <w:pPr>
                              <w:snapToGrid w:val="0"/>
                              <w:spacing w:line="360" w:lineRule="auto"/>
                              <w:jc w:val="center"/>
                              <w:rPr>
                                <w:b/>
                                <w:bCs/>
                                <w:szCs w:val="21"/>
                              </w:rPr>
                            </w:pPr>
                            <w:r>
                              <w:rPr>
                                <w:rFonts w:hint="eastAsia"/>
                                <w:b/>
                                <w:bCs/>
                                <w:szCs w:val="21"/>
                              </w:rPr>
                              <w:t>检测步骤</w:t>
                            </w:r>
                          </w:p>
                        </w:tc>
                        <w:tc>
                          <w:tcPr>
                            <w:tcW w:w="1843" w:type="dxa"/>
                            <w:vAlign w:val="center"/>
                          </w:tcPr>
                          <w:p>
                            <w:pPr>
                              <w:snapToGrid w:val="0"/>
                              <w:spacing w:line="360" w:lineRule="auto"/>
                              <w:jc w:val="center"/>
                              <w:rPr>
                                <w:b/>
                                <w:bCs/>
                                <w:szCs w:val="21"/>
                              </w:rPr>
                            </w:pPr>
                            <w:r>
                              <w:rPr>
                                <w:rFonts w:hint="eastAsia"/>
                                <w:b/>
                                <w:bCs/>
                                <w:szCs w:val="21"/>
                              </w:rPr>
                              <w:t>检测</w:t>
                            </w:r>
                            <w:r>
                              <w:rPr>
                                <w:b/>
                                <w:bCs/>
                                <w:szCs w:val="21"/>
                              </w:rPr>
                              <w:t>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53" w:type="dxa"/>
                            <w:vMerge w:val="restart"/>
                            <w:vAlign w:val="center"/>
                          </w:tcPr>
                          <w:p>
                            <w:pPr>
                              <w:snapToGrid w:val="0"/>
                              <w:spacing w:line="360" w:lineRule="auto"/>
                              <w:rPr>
                                <w:szCs w:val="21"/>
                              </w:rPr>
                            </w:pPr>
                            <w:r>
                              <w:rPr>
                                <w:szCs w:val="21"/>
                              </w:rPr>
                              <w:t>XXXXX</w:t>
                            </w:r>
                          </w:p>
                        </w:tc>
                        <w:tc>
                          <w:tcPr>
                            <w:tcW w:w="1436" w:type="dxa"/>
                            <w:vAlign w:val="center"/>
                          </w:tcPr>
                          <w:p>
                            <w:pPr>
                              <w:snapToGrid w:val="0"/>
                              <w:spacing w:line="360" w:lineRule="auto"/>
                              <w:rPr>
                                <w:szCs w:val="21"/>
                              </w:rPr>
                            </w:pPr>
                            <w:r>
                              <w:rPr>
                                <w:szCs w:val="21"/>
                              </w:rPr>
                              <w:t>XXXXXXXXXX</w:t>
                            </w:r>
                          </w:p>
                        </w:tc>
                        <w:tc>
                          <w:tcPr>
                            <w:tcW w:w="3573" w:type="dxa"/>
                            <w:vAlign w:val="center"/>
                          </w:tcPr>
                          <w:p>
                            <w:pPr>
                              <w:widowControl/>
                              <w:snapToGrid w:val="0"/>
                              <w:spacing w:line="360" w:lineRule="auto"/>
                              <w:rPr>
                                <w:szCs w:val="21"/>
                              </w:rPr>
                            </w:pPr>
                            <w:r>
                              <w:rPr>
                                <w:szCs w:val="21"/>
                              </w:rPr>
                              <w:t>1. XXXXXXXXXXXXXXXXXXX;</w:t>
                            </w:r>
                          </w:p>
                          <w:p>
                            <w:pPr>
                              <w:widowControl/>
                              <w:snapToGrid w:val="0"/>
                              <w:spacing w:line="360" w:lineRule="auto"/>
                              <w:rPr>
                                <w:szCs w:val="21"/>
                              </w:rPr>
                            </w:pPr>
                            <w:r>
                              <w:rPr>
                                <w:szCs w:val="21"/>
                              </w:rPr>
                              <w:t>2. XXXXXXXXXXXXXXXXXXX。</w:t>
                            </w:r>
                          </w:p>
                        </w:tc>
                        <w:tc>
                          <w:tcPr>
                            <w:tcW w:w="1843" w:type="dxa"/>
                            <w:vAlign w:val="center"/>
                          </w:tcPr>
                          <w:p>
                            <w:pPr>
                              <w:adjustRightInd w:val="0"/>
                              <w:snapToGrid w:val="0"/>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trPr>
                        <w:tc>
                          <w:tcPr>
                            <w:tcW w:w="1053" w:type="dxa"/>
                            <w:vMerge w:val="continue"/>
                            <w:vAlign w:val="center"/>
                          </w:tcPr>
                          <w:p>
                            <w:pPr>
                              <w:snapToGrid w:val="0"/>
                              <w:spacing w:line="360" w:lineRule="auto"/>
                              <w:rPr>
                                <w:szCs w:val="21"/>
                              </w:rPr>
                            </w:pPr>
                          </w:p>
                        </w:tc>
                        <w:tc>
                          <w:tcPr>
                            <w:tcW w:w="1436" w:type="dxa"/>
                            <w:vAlign w:val="center"/>
                          </w:tcPr>
                          <w:p>
                            <w:pPr>
                              <w:snapToGrid w:val="0"/>
                              <w:spacing w:line="360" w:lineRule="auto"/>
                              <w:rPr>
                                <w:szCs w:val="21"/>
                              </w:rPr>
                            </w:pPr>
                            <w:r>
                              <w:rPr>
                                <w:szCs w:val="21"/>
                              </w:rPr>
                              <w:t>XXXXXXXXXX</w:t>
                            </w:r>
                          </w:p>
                        </w:tc>
                        <w:tc>
                          <w:tcPr>
                            <w:tcW w:w="3573" w:type="dxa"/>
                            <w:vAlign w:val="center"/>
                          </w:tcPr>
                          <w:p>
                            <w:pPr>
                              <w:widowControl/>
                              <w:snapToGrid w:val="0"/>
                              <w:spacing w:line="360" w:lineRule="auto"/>
                              <w:rPr>
                                <w:szCs w:val="21"/>
                              </w:rPr>
                            </w:pPr>
                            <w:r>
                              <w:rPr>
                                <w:szCs w:val="21"/>
                              </w:rPr>
                              <w:t>1. XXXXXXXXXXXXXXXXXXX;</w:t>
                            </w:r>
                          </w:p>
                          <w:p>
                            <w:pPr>
                              <w:widowControl/>
                              <w:snapToGrid w:val="0"/>
                              <w:spacing w:line="360" w:lineRule="auto"/>
                              <w:rPr>
                                <w:szCs w:val="21"/>
                              </w:rPr>
                            </w:pPr>
                            <w:r>
                              <w:rPr>
                                <w:szCs w:val="21"/>
                              </w:rPr>
                              <w:t>2. XXXXXXXXXXXXXXXXXXX。</w:t>
                            </w:r>
                          </w:p>
                        </w:tc>
                        <w:tc>
                          <w:tcPr>
                            <w:tcW w:w="1843" w:type="dxa"/>
                            <w:vAlign w:val="center"/>
                          </w:tcPr>
                          <w:p>
                            <w:pPr>
                              <w:adjustRightInd w:val="0"/>
                              <w:snapToGrid w:val="0"/>
                              <w:spacing w:line="360" w:lineRule="auto"/>
                              <w:jc w:val="center"/>
                              <w:rPr>
                                <w:szCs w:val="21"/>
                              </w:rPr>
                            </w:pPr>
                          </w:p>
                        </w:tc>
                      </w:tr>
                    </w:tbl>
                    <w:p>
                      <w:pPr>
                        <w:snapToGrid w:val="0"/>
                        <w:spacing w:line="360" w:lineRule="auto"/>
                        <w:jc w:val="left"/>
                        <w:outlineLvl w:val="1"/>
                        <w:rPr>
                          <w:rFonts w:eastAsia="黑体"/>
                          <w:szCs w:val="21"/>
                        </w:rPr>
                      </w:pPr>
                      <w:r>
                        <w:rPr>
                          <w:rFonts w:hint="eastAsia" w:eastAsia="黑体"/>
                          <w:szCs w:val="21"/>
                        </w:rPr>
                        <w:t>4</w:t>
                      </w:r>
                      <w:r>
                        <w:rPr>
                          <w:rFonts w:eastAsia="黑体"/>
                          <w:szCs w:val="21"/>
                        </w:rPr>
                        <w:t>.1.2 XXXXXX</w:t>
                      </w:r>
                    </w:p>
                    <w:p>
                      <w:pPr>
                        <w:snapToGrid w:val="0"/>
                        <w:spacing w:line="360" w:lineRule="auto"/>
                        <w:jc w:val="left"/>
                        <w:outlineLvl w:val="1"/>
                        <w:rPr>
                          <w:rFonts w:eastAsia="黑体"/>
                          <w:szCs w:val="21"/>
                        </w:rPr>
                      </w:pPr>
                      <w:r>
                        <w:rPr>
                          <w:rFonts w:hint="eastAsia" w:eastAsia="黑体"/>
                          <w:szCs w:val="21"/>
                        </w:rPr>
                        <w:t>4</w:t>
                      </w:r>
                      <w:r>
                        <w:rPr>
                          <w:rFonts w:eastAsia="黑体"/>
                          <w:szCs w:val="21"/>
                        </w:rPr>
                        <w:t>.1.3 XXXXXX</w:t>
                      </w:r>
                    </w:p>
                    <w:p>
                      <w:pPr>
                        <w:snapToGrid w:val="0"/>
                        <w:spacing w:line="360" w:lineRule="auto"/>
                        <w:jc w:val="left"/>
                        <w:outlineLvl w:val="1"/>
                        <w:rPr>
                          <w:rFonts w:eastAsia="黑体"/>
                          <w:szCs w:val="21"/>
                        </w:rPr>
                      </w:pPr>
                      <w:r>
                        <w:rPr>
                          <w:rFonts w:hint="eastAsia" w:eastAsia="黑体"/>
                          <w:szCs w:val="21"/>
                        </w:rPr>
                        <w:t>4</w:t>
                      </w:r>
                      <w:r>
                        <w:rPr>
                          <w:rFonts w:eastAsia="黑体"/>
                          <w:szCs w:val="21"/>
                        </w:rPr>
                        <w:t>.1.4 XXXXXX</w:t>
                      </w:r>
                    </w:p>
                    <w:p>
                      <w:pPr>
                        <w:snapToGrid w:val="0"/>
                        <w:spacing w:line="360" w:lineRule="auto"/>
                        <w:jc w:val="left"/>
                        <w:outlineLvl w:val="1"/>
                        <w:rPr>
                          <w:rFonts w:eastAsia="黑体"/>
                          <w:szCs w:val="21"/>
                        </w:rPr>
                      </w:pPr>
                    </w:p>
                    <w:p>
                      <w:pPr>
                        <w:tabs>
                          <w:tab w:val="left" w:pos="540"/>
                        </w:tabs>
                        <w:snapToGrid w:val="0"/>
                        <w:spacing w:line="360" w:lineRule="auto"/>
                        <w:rPr>
                          <w:b/>
                          <w:color w:val="000000"/>
                          <w:sz w:val="28"/>
                          <w:szCs w:val="28"/>
                        </w:rPr>
                      </w:pPr>
                    </w:p>
                    <w:p/>
                  </w:txbxContent>
                </v:textbox>
                <w10:wrap type="none"/>
                <w10:anchorlock/>
              </v:shape>
            </w:pict>
          </mc:Fallback>
        </mc:AlternateContent>
      </w:r>
      <w:bookmarkEnd w:id="90"/>
      <w:bookmarkEnd w:id="91"/>
      <w:bookmarkEnd w:id="92"/>
    </w:p>
    <w:p>
      <w:bookmarkStart w:id="93" w:name="_Toc400114909"/>
      <w:bookmarkEnd w:id="93"/>
      <w:bookmarkStart w:id="94" w:name="_Toc534498441"/>
      <w:bookmarkStart w:id="95" w:name="_Toc438535987"/>
      <w:bookmarkStart w:id="96" w:name="_Toc435031026"/>
      <w:r>
        <mc:AlternateContent>
          <mc:Choice Requires="wps">
            <w:drawing>
              <wp:inline distT="0" distB="0" distL="114300" distR="114300">
                <wp:extent cx="5751195" cy="8321675"/>
                <wp:effectExtent l="4445" t="4445" r="16510" b="17780"/>
                <wp:docPr id="1" name="Text Box 34"/>
                <wp:cNvGraphicFramePr/>
                <a:graphic xmlns:a="http://schemas.openxmlformats.org/drawingml/2006/main">
                  <a:graphicData uri="http://schemas.microsoft.com/office/word/2010/wordprocessingShape">
                    <wps:wsp>
                      <wps:cNvSpPr txBox="true">
                        <a:spLocks noRot="true"/>
                      </wps:cNvSpPr>
                      <wps:spPr>
                        <a:xfrm>
                          <a:off x="0" y="0"/>
                          <a:ext cx="5751195" cy="8321675"/>
                        </a:xfrm>
                        <a:prstGeom prst="rect">
                          <a:avLst/>
                        </a:prstGeom>
                        <a:solidFill>
                          <a:srgbClr val="FFFFFF"/>
                        </a:solidFill>
                        <a:ln w="9525" cap="flat" cmpd="sng">
                          <a:solidFill>
                            <a:srgbClr val="000000"/>
                          </a:solidFill>
                          <a:prstDash val="dash"/>
                          <a:miter/>
                          <a:headEnd type="none" w="med" len="med"/>
                          <a:tailEnd type="none" w="med" len="med"/>
                        </a:ln>
                      </wps:spPr>
                      <wps:txbx>
                        <w:txbxContent>
                          <w:p>
                            <w:pPr>
                              <w:tabs>
                                <w:tab w:val="left" w:pos="426"/>
                              </w:tabs>
                              <w:snapToGrid w:val="0"/>
                              <w:spacing w:line="360" w:lineRule="auto"/>
                              <w:jc w:val="left"/>
                              <w:outlineLvl w:val="1"/>
                              <w:rPr>
                                <w:rFonts w:ascii="宋体" w:hAnsi="宋体"/>
                                <w:b/>
                                <w:szCs w:val="21"/>
                              </w:rPr>
                            </w:pPr>
                            <w:r>
                              <w:rPr>
                                <w:rFonts w:hint="eastAsia" w:ascii="宋体" w:hAnsi="宋体"/>
                                <w:b/>
                                <w:szCs w:val="21"/>
                              </w:rPr>
                              <w:t>4</w:t>
                            </w:r>
                            <w:r>
                              <w:rPr>
                                <w:rFonts w:ascii="宋体" w:hAnsi="宋体"/>
                                <w:b/>
                                <w:szCs w:val="21"/>
                              </w:rPr>
                              <w:t>.</w:t>
                            </w:r>
                            <w:r>
                              <w:rPr>
                                <w:rFonts w:hint="eastAsia" w:ascii="宋体" w:hAnsi="宋体"/>
                                <w:b/>
                                <w:szCs w:val="21"/>
                              </w:rPr>
                              <w:t>2</w:t>
                            </w:r>
                            <w:r>
                              <w:rPr>
                                <w:rFonts w:ascii="宋体" w:hAnsi="宋体"/>
                                <w:b/>
                                <w:szCs w:val="21"/>
                              </w:rPr>
                              <w:t xml:space="preserve"> 安全保密要求</w:t>
                            </w:r>
                          </w:p>
                          <w:p>
                            <w:pPr>
                              <w:snapToGrid w:val="0"/>
                              <w:spacing w:line="360" w:lineRule="auto"/>
                              <w:jc w:val="left"/>
                              <w:outlineLvl w:val="1"/>
                              <w:rPr>
                                <w:rFonts w:ascii="宋体" w:hAnsi="宋体"/>
                                <w:szCs w:val="21"/>
                              </w:rPr>
                            </w:pPr>
                            <w:r>
                              <w:rPr>
                                <w:rFonts w:hint="eastAsia" w:ascii="宋体" w:hAnsi="宋体"/>
                                <w:szCs w:val="21"/>
                              </w:rPr>
                              <w:t>4.2</w:t>
                            </w:r>
                            <w:r>
                              <w:rPr>
                                <w:rFonts w:ascii="宋体" w:hAnsi="宋体"/>
                                <w:szCs w:val="21"/>
                              </w:rPr>
                              <w:t>.1身份鉴别</w:t>
                            </w:r>
                          </w:p>
                          <w:p>
                            <w:pPr>
                              <w:snapToGrid w:val="0"/>
                              <w:spacing w:line="360" w:lineRule="auto"/>
                              <w:jc w:val="left"/>
                              <w:outlineLvl w:val="1"/>
                              <w:rPr>
                                <w:rFonts w:ascii="宋体" w:hAnsi="宋体"/>
                                <w:szCs w:val="21"/>
                              </w:rPr>
                            </w:pPr>
                            <w:r>
                              <w:rPr>
                                <w:rFonts w:hint="eastAsia" w:ascii="宋体" w:hAnsi="宋体"/>
                                <w:szCs w:val="21"/>
                              </w:rPr>
                              <w:t>4.2</w:t>
                            </w:r>
                            <w:r>
                              <w:rPr>
                                <w:rFonts w:ascii="宋体" w:hAnsi="宋体"/>
                                <w:szCs w:val="21"/>
                              </w:rPr>
                              <w:t>.2管理员权限划分</w:t>
                            </w:r>
                          </w:p>
                          <w:p>
                            <w:pPr>
                              <w:snapToGrid w:val="0"/>
                              <w:spacing w:line="360" w:lineRule="auto"/>
                              <w:jc w:val="left"/>
                              <w:outlineLvl w:val="1"/>
                              <w:rPr>
                                <w:rFonts w:ascii="宋体" w:hAnsi="宋体"/>
                                <w:szCs w:val="21"/>
                              </w:rPr>
                            </w:pPr>
                            <w:r>
                              <w:rPr>
                                <w:rFonts w:hint="eastAsia" w:ascii="宋体" w:hAnsi="宋体"/>
                                <w:szCs w:val="21"/>
                              </w:rPr>
                              <w:t>4.2</w:t>
                            </w:r>
                            <w:r>
                              <w:rPr>
                                <w:rFonts w:ascii="宋体" w:hAnsi="宋体"/>
                                <w:szCs w:val="21"/>
                              </w:rPr>
                              <w:t>.3安全审计</w:t>
                            </w:r>
                          </w:p>
                          <w:p>
                            <w:pPr>
                              <w:snapToGrid w:val="0"/>
                              <w:spacing w:line="360" w:lineRule="auto"/>
                              <w:jc w:val="left"/>
                              <w:outlineLvl w:val="1"/>
                              <w:rPr>
                                <w:rFonts w:ascii="宋体" w:hAnsi="宋体"/>
                                <w:szCs w:val="21"/>
                              </w:rPr>
                            </w:pPr>
                            <w:r>
                              <w:rPr>
                                <w:rFonts w:hint="eastAsia" w:ascii="宋体" w:hAnsi="宋体"/>
                                <w:szCs w:val="21"/>
                              </w:rPr>
                              <w:t>4.2</w:t>
                            </w:r>
                            <w:r>
                              <w:rPr>
                                <w:rFonts w:ascii="宋体" w:hAnsi="宋体"/>
                                <w:szCs w:val="21"/>
                              </w:rPr>
                              <w:t>.4其他要求</w:t>
                            </w:r>
                          </w:p>
                          <w:p>
                            <w:pPr>
                              <w:tabs>
                                <w:tab w:val="left" w:pos="426"/>
                              </w:tabs>
                              <w:snapToGrid w:val="0"/>
                              <w:spacing w:line="360" w:lineRule="auto"/>
                              <w:jc w:val="left"/>
                              <w:outlineLvl w:val="1"/>
                              <w:rPr>
                                <w:rFonts w:ascii="宋体" w:hAnsi="宋体"/>
                                <w:b/>
                                <w:szCs w:val="21"/>
                              </w:rPr>
                            </w:pPr>
                            <w:r>
                              <w:rPr>
                                <w:rFonts w:hint="eastAsia" w:ascii="宋体" w:hAnsi="宋体"/>
                                <w:b/>
                                <w:szCs w:val="21"/>
                              </w:rPr>
                              <w:t>4</w:t>
                            </w:r>
                            <w:r>
                              <w:rPr>
                                <w:rFonts w:ascii="宋体" w:hAnsi="宋体"/>
                                <w:b/>
                                <w:szCs w:val="21"/>
                              </w:rPr>
                              <w:t>.</w:t>
                            </w:r>
                            <w:r>
                              <w:rPr>
                                <w:rFonts w:hint="eastAsia" w:ascii="宋体" w:hAnsi="宋体"/>
                                <w:b/>
                                <w:szCs w:val="21"/>
                              </w:rPr>
                              <w:t>3</w:t>
                            </w:r>
                            <w:r>
                              <w:rPr>
                                <w:rFonts w:ascii="宋体" w:hAnsi="宋体"/>
                                <w:b/>
                                <w:szCs w:val="21"/>
                              </w:rPr>
                              <w:t>性能要求</w:t>
                            </w:r>
                          </w:p>
                          <w:p>
                            <w:pPr>
                              <w:tabs>
                                <w:tab w:val="left" w:pos="426"/>
                              </w:tabs>
                              <w:snapToGrid w:val="0"/>
                              <w:spacing w:line="360" w:lineRule="auto"/>
                              <w:jc w:val="left"/>
                              <w:outlineLvl w:val="1"/>
                              <w:rPr>
                                <w:rFonts w:ascii="宋体" w:hAnsi="宋体"/>
                                <w:b/>
                                <w:szCs w:val="21"/>
                              </w:rPr>
                            </w:pPr>
                            <w:r>
                              <w:rPr>
                                <w:rFonts w:hint="eastAsia" w:ascii="宋体" w:hAnsi="宋体"/>
                                <w:b/>
                                <w:szCs w:val="21"/>
                              </w:rPr>
                              <w:t>4</w:t>
                            </w:r>
                            <w:r>
                              <w:rPr>
                                <w:rFonts w:ascii="宋体" w:hAnsi="宋体"/>
                                <w:b/>
                                <w:szCs w:val="21"/>
                              </w:rPr>
                              <w:t>.</w:t>
                            </w:r>
                            <w:r>
                              <w:rPr>
                                <w:rFonts w:hint="eastAsia" w:ascii="宋体" w:hAnsi="宋体"/>
                                <w:b/>
                                <w:szCs w:val="21"/>
                              </w:rPr>
                              <w:t>4</w:t>
                            </w:r>
                            <w:r>
                              <w:rPr>
                                <w:rFonts w:ascii="宋体" w:hAnsi="宋体"/>
                                <w:b/>
                                <w:szCs w:val="21"/>
                              </w:rPr>
                              <w:t xml:space="preserve">其他要求 </w:t>
                            </w:r>
                          </w:p>
                          <w:p>
                            <w:pPr>
                              <w:tabs>
                                <w:tab w:val="left" w:pos="426"/>
                              </w:tabs>
                              <w:snapToGrid w:val="0"/>
                              <w:spacing w:line="360" w:lineRule="auto"/>
                              <w:jc w:val="left"/>
                              <w:outlineLvl w:val="1"/>
                              <w:rPr>
                                <w:rFonts w:ascii="宋体" w:hAnsi="宋体"/>
                                <w:b/>
                                <w:szCs w:val="21"/>
                              </w:rPr>
                            </w:pPr>
                            <w:r>
                              <w:rPr>
                                <w:rFonts w:hint="eastAsia" w:ascii="宋体" w:hAnsi="宋体"/>
                                <w:b/>
                                <w:szCs w:val="21"/>
                              </w:rPr>
                              <w:t>4</w:t>
                            </w:r>
                            <w:r>
                              <w:rPr>
                                <w:rFonts w:ascii="宋体" w:hAnsi="宋体"/>
                                <w:b/>
                                <w:szCs w:val="21"/>
                              </w:rPr>
                              <w:t>.</w:t>
                            </w:r>
                            <w:r>
                              <w:rPr>
                                <w:rFonts w:hint="eastAsia" w:ascii="宋体" w:hAnsi="宋体"/>
                                <w:b/>
                                <w:szCs w:val="21"/>
                              </w:rPr>
                              <w:t>5</w:t>
                            </w:r>
                            <w:r>
                              <w:rPr>
                                <w:rFonts w:ascii="宋体" w:hAnsi="宋体"/>
                                <w:b/>
                                <w:szCs w:val="21"/>
                              </w:rPr>
                              <w:t>保证要求</w:t>
                            </w:r>
                          </w:p>
                          <w:p>
                            <w:pPr>
                              <w:snapToGrid w:val="0"/>
                              <w:spacing w:line="360" w:lineRule="auto"/>
                              <w:jc w:val="left"/>
                              <w:outlineLvl w:val="1"/>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5</w:t>
                            </w:r>
                            <w:r>
                              <w:rPr>
                                <w:rFonts w:ascii="宋体" w:hAnsi="宋体"/>
                                <w:szCs w:val="21"/>
                              </w:rPr>
                              <w:t>.1文档完整性</w:t>
                            </w:r>
                          </w:p>
                          <w:p>
                            <w:pPr>
                              <w:snapToGrid w:val="0"/>
                              <w:spacing w:line="360" w:lineRule="auto"/>
                              <w:jc w:val="left"/>
                              <w:outlineLvl w:val="1"/>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5</w:t>
                            </w:r>
                            <w:r>
                              <w:rPr>
                                <w:rFonts w:ascii="宋体" w:hAnsi="宋体"/>
                                <w:szCs w:val="21"/>
                              </w:rPr>
                              <w:t>.2安装与卸载</w:t>
                            </w:r>
                          </w:p>
                          <w:p>
                            <w:pPr>
                              <w:snapToGrid w:val="0"/>
                              <w:spacing w:line="360" w:lineRule="auto"/>
                              <w:jc w:val="left"/>
                              <w:outlineLvl w:val="1"/>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5</w:t>
                            </w:r>
                            <w:r>
                              <w:rPr>
                                <w:rFonts w:ascii="宋体" w:hAnsi="宋体"/>
                                <w:szCs w:val="21"/>
                              </w:rPr>
                              <w:t>.3管理方式</w:t>
                            </w:r>
                          </w:p>
                          <w:p>
                            <w:pPr>
                              <w:snapToGrid w:val="0"/>
                              <w:spacing w:line="360" w:lineRule="auto"/>
                              <w:jc w:val="left"/>
                              <w:outlineLvl w:val="1"/>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5</w:t>
                            </w:r>
                            <w:r>
                              <w:rPr>
                                <w:rFonts w:ascii="宋体" w:hAnsi="宋体"/>
                                <w:szCs w:val="21"/>
                              </w:rPr>
                              <w:t>.4管理配置</w:t>
                            </w:r>
                          </w:p>
                          <w:p>
                            <w:pPr>
                              <w:snapToGrid w:val="0"/>
                              <w:spacing w:line="360" w:lineRule="auto"/>
                              <w:jc w:val="left"/>
                              <w:outlineLvl w:val="1"/>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5</w:t>
                            </w:r>
                            <w:r>
                              <w:rPr>
                                <w:rFonts w:ascii="宋体" w:hAnsi="宋体"/>
                                <w:szCs w:val="21"/>
                              </w:rPr>
                              <w:t>.5其他要求</w:t>
                            </w:r>
                          </w:p>
                          <w:p>
                            <w:pPr>
                              <w:tabs>
                                <w:tab w:val="left" w:pos="426"/>
                              </w:tabs>
                              <w:snapToGrid w:val="0"/>
                              <w:spacing w:line="360" w:lineRule="auto"/>
                              <w:jc w:val="left"/>
                              <w:outlineLvl w:val="1"/>
                              <w:rPr>
                                <w:rFonts w:ascii="宋体" w:hAnsi="宋体"/>
                                <w:b/>
                                <w:szCs w:val="21"/>
                              </w:rPr>
                            </w:pPr>
                            <w:r>
                              <w:rPr>
                                <w:rFonts w:hint="eastAsia" w:ascii="宋体" w:hAnsi="宋体"/>
                                <w:b/>
                                <w:szCs w:val="21"/>
                              </w:rPr>
                              <w:t>5</w:t>
                            </w:r>
                            <w:r>
                              <w:rPr>
                                <w:rFonts w:ascii="宋体" w:hAnsi="宋体"/>
                                <w:b/>
                                <w:szCs w:val="21"/>
                              </w:rPr>
                              <w:t>.参考文献</w:t>
                            </w:r>
                          </w:p>
                          <w:p>
                            <w:pPr>
                              <w:tabs>
                                <w:tab w:val="left" w:pos="426"/>
                              </w:tabs>
                              <w:snapToGrid w:val="0"/>
                              <w:spacing w:line="360" w:lineRule="auto"/>
                              <w:jc w:val="left"/>
                              <w:outlineLvl w:val="1"/>
                              <w:rPr>
                                <w:rFonts w:ascii="宋体" w:hAnsi="宋体"/>
                                <w:b/>
                                <w:szCs w:val="21"/>
                              </w:rPr>
                            </w:pPr>
                            <w:r>
                              <w:rPr>
                                <w:rFonts w:hint="eastAsia" w:ascii="宋体" w:hAnsi="宋体"/>
                                <w:b/>
                                <w:szCs w:val="21"/>
                              </w:rPr>
                              <w:t>5</w:t>
                            </w:r>
                            <w:r>
                              <w:rPr>
                                <w:rFonts w:ascii="宋体" w:hAnsi="宋体"/>
                                <w:b/>
                                <w:szCs w:val="21"/>
                              </w:rPr>
                              <w:t>.1文献1名称</w:t>
                            </w:r>
                          </w:p>
                          <w:p>
                            <w:pPr>
                              <w:snapToGrid w:val="0"/>
                              <w:spacing w:line="360" w:lineRule="auto"/>
                              <w:jc w:val="left"/>
                              <w:outlineLvl w:val="1"/>
                              <w:rPr>
                                <w:rFonts w:eastAsia="黑体"/>
                                <w:szCs w:val="21"/>
                              </w:rPr>
                            </w:pPr>
                            <w:r>
                              <w:rPr>
                                <w:rFonts w:eastAsia="黑体"/>
                                <w:szCs w:val="21"/>
                              </w:rPr>
                              <w:t xml:space="preserve">     XXXXXXXXXXXXXXXXXXXXXXXXX。</w:t>
                            </w:r>
                          </w:p>
                          <w:p>
                            <w:pPr>
                              <w:tabs>
                                <w:tab w:val="left" w:pos="426"/>
                              </w:tabs>
                              <w:snapToGrid w:val="0"/>
                              <w:spacing w:line="360" w:lineRule="auto"/>
                              <w:jc w:val="left"/>
                              <w:outlineLvl w:val="1"/>
                              <w:rPr>
                                <w:rFonts w:ascii="宋体" w:hAnsi="宋体"/>
                                <w:b/>
                                <w:szCs w:val="21"/>
                              </w:rPr>
                            </w:pPr>
                            <w:r>
                              <w:rPr>
                                <w:rFonts w:hint="eastAsia" w:ascii="宋体" w:hAnsi="宋体"/>
                                <w:b/>
                                <w:szCs w:val="21"/>
                              </w:rPr>
                              <w:t>5</w:t>
                            </w:r>
                            <w:r>
                              <w:rPr>
                                <w:rFonts w:ascii="宋体" w:hAnsi="宋体"/>
                                <w:b/>
                                <w:szCs w:val="21"/>
                              </w:rPr>
                              <w:t>.2文献2名称</w:t>
                            </w:r>
                            <w:r>
                              <w:rPr>
                                <w:rFonts w:ascii="宋体" w:hAnsi="宋体"/>
                                <w:b/>
                                <w:szCs w:val="21"/>
                              </w:rPr>
                              <w:tab/>
                            </w:r>
                          </w:p>
                          <w:p>
                            <w:pPr>
                              <w:snapToGrid w:val="0"/>
                              <w:spacing w:line="360" w:lineRule="auto"/>
                              <w:jc w:val="left"/>
                              <w:outlineLvl w:val="1"/>
                              <w:rPr>
                                <w:rFonts w:eastAsia="黑体"/>
                                <w:szCs w:val="21"/>
                              </w:rPr>
                            </w:pPr>
                            <w:r>
                              <w:rPr>
                                <w:rFonts w:eastAsia="黑体"/>
                                <w:szCs w:val="21"/>
                              </w:rPr>
                              <w:tab/>
                            </w:r>
                            <w:r>
                              <w:rPr>
                                <w:rFonts w:eastAsia="黑体"/>
                                <w:szCs w:val="21"/>
                              </w:rPr>
                              <w:t>XXXXXXXXXXXXXXXXXXXXXXXXXXX。</w:t>
                            </w:r>
                          </w:p>
                          <w:p>
                            <w:pPr>
                              <w:snapToGrid w:val="0"/>
                              <w:spacing w:line="360" w:lineRule="auto"/>
                              <w:jc w:val="left"/>
                              <w:outlineLvl w:val="1"/>
                              <w:rPr>
                                <w:rFonts w:eastAsia="黑体"/>
                                <w:szCs w:val="21"/>
                              </w:rPr>
                            </w:pPr>
                          </w:p>
                          <w:p>
                            <w:pPr>
                              <w:snapToGrid w:val="0"/>
                              <w:spacing w:line="360" w:lineRule="auto"/>
                              <w:jc w:val="left"/>
                              <w:outlineLvl w:val="1"/>
                              <w:rPr>
                                <w:rFonts w:eastAsia="黑体"/>
                                <w:szCs w:val="21"/>
                              </w:rPr>
                            </w:pPr>
                          </w:p>
                          <w:p>
                            <w:pPr>
                              <w:snapToGrid w:val="0"/>
                              <w:spacing w:line="360" w:lineRule="auto"/>
                              <w:jc w:val="left"/>
                              <w:outlineLvl w:val="1"/>
                              <w:rPr>
                                <w:rFonts w:eastAsia="黑体"/>
                                <w:szCs w:val="21"/>
                              </w:rPr>
                            </w:pPr>
                          </w:p>
                          <w:p>
                            <w:pPr>
                              <w:snapToGrid w:val="0"/>
                              <w:spacing w:line="360" w:lineRule="auto"/>
                              <w:jc w:val="left"/>
                              <w:outlineLvl w:val="1"/>
                              <w:rPr>
                                <w:rFonts w:eastAsia="黑体"/>
                                <w:szCs w:val="21"/>
                              </w:rPr>
                            </w:pPr>
                          </w:p>
                          <w:p>
                            <w:pPr>
                              <w:snapToGrid w:val="0"/>
                              <w:spacing w:line="360" w:lineRule="auto"/>
                              <w:jc w:val="left"/>
                              <w:outlineLvl w:val="1"/>
                              <w:rPr>
                                <w:rFonts w:eastAsia="黑体"/>
                                <w:szCs w:val="21"/>
                              </w:rPr>
                            </w:pPr>
                          </w:p>
                          <w:p>
                            <w:pPr>
                              <w:snapToGrid w:val="0"/>
                              <w:spacing w:line="360" w:lineRule="auto"/>
                              <w:jc w:val="left"/>
                              <w:outlineLvl w:val="1"/>
                              <w:rPr>
                                <w:rFonts w:eastAsia="黑体"/>
                                <w:szCs w:val="21"/>
                              </w:rPr>
                            </w:pPr>
                          </w:p>
                          <w:p>
                            <w:pPr>
                              <w:snapToGrid w:val="0"/>
                              <w:spacing w:line="360" w:lineRule="auto"/>
                              <w:jc w:val="left"/>
                              <w:outlineLvl w:val="1"/>
                              <w:rPr>
                                <w:rFonts w:eastAsia="黑体"/>
                                <w:szCs w:val="21"/>
                              </w:rPr>
                            </w:pPr>
                          </w:p>
                          <w:p>
                            <w:pPr>
                              <w:wordWrap w:val="0"/>
                              <w:jc w:val="right"/>
                            </w:pPr>
                            <w:r>
                              <w:rPr>
                                <w:rFonts w:hint="eastAsia"/>
                              </w:rPr>
                              <w:t xml:space="preserve">测试人员：          </w:t>
                            </w:r>
                          </w:p>
                          <w:p>
                            <w:pPr>
                              <w:wordWrap w:val="0"/>
                              <w:jc w:val="right"/>
                            </w:pPr>
                          </w:p>
                          <w:p>
                            <w:pPr>
                              <w:wordWrap w:val="0"/>
                              <w:jc w:val="right"/>
                            </w:pPr>
                            <w:r>
                              <w:rPr>
                                <w:rFonts w:hint="eastAsia"/>
                              </w:rPr>
                              <w:t xml:space="preserve">单位公章            </w:t>
                            </w:r>
                          </w:p>
                          <w:p>
                            <w:pPr>
                              <w:jc w:val="right"/>
                            </w:pPr>
                            <w:r>
                              <w:rPr>
                                <w:rFonts w:hint="eastAsia"/>
                              </w:rPr>
                              <w:t xml:space="preserve">            </w:t>
                            </w:r>
                          </w:p>
                          <w:p>
                            <w:pPr>
                              <w:jc w:val="right"/>
                            </w:pPr>
                            <w:r>
                              <w:rPr>
                                <w:rFonts w:hint="eastAsia"/>
                              </w:rPr>
                              <w:t>年    月    日</w:t>
                            </w:r>
                          </w:p>
                        </w:txbxContent>
                      </wps:txbx>
                      <wps:bodyPr wrap="square" upright="true"/>
                    </wps:wsp>
                  </a:graphicData>
                </a:graphic>
              </wp:inline>
            </w:drawing>
          </mc:Choice>
          <mc:Fallback>
            <w:pict>
              <v:shape id="Text Box 34" o:spid="_x0000_s1026" o:spt="202" type="#_x0000_t202" style="height:655.25pt;width:452.85pt;" fillcolor="#FFFFFF" filled="t" stroked="t" coordsize="21600,21600" o:gfxdata="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BYAAABkcnMvUEsBAhQAFAAAAAgAh07iQMfLEbrVAAAABgEAAA8AAAAAAAAA&#10;AQAgAAAAOAAAAGRycy9kb3ducmV2LnhtbFBLAQIUABQAAAAIAIdO4kD/yexs/gEAACIEAAAOAAAA&#10;AAAAAAEAIAAAADoBAABkcnMvZTJvRG9jLnhtbFBLBQYAAAAABgAGAFkBAACqBQAAAAA=&#10;">
                <v:fill on="t" focussize="0,0"/>
                <v:stroke color="#000000" joinstyle="miter" dashstyle="dash"/>
                <v:imagedata o:title=""/>
                <o:lock v:ext="edit" rotation="t" aspectratio="f"/>
                <v:textbox>
                  <w:txbxContent>
                    <w:p>
                      <w:pPr>
                        <w:tabs>
                          <w:tab w:val="left" w:pos="426"/>
                        </w:tabs>
                        <w:snapToGrid w:val="0"/>
                        <w:spacing w:line="360" w:lineRule="auto"/>
                        <w:jc w:val="left"/>
                        <w:outlineLvl w:val="1"/>
                        <w:rPr>
                          <w:rFonts w:ascii="宋体" w:hAnsi="宋体"/>
                          <w:b/>
                          <w:szCs w:val="21"/>
                        </w:rPr>
                      </w:pPr>
                      <w:r>
                        <w:rPr>
                          <w:rFonts w:hint="eastAsia" w:ascii="宋体" w:hAnsi="宋体"/>
                          <w:b/>
                          <w:szCs w:val="21"/>
                        </w:rPr>
                        <w:t>4</w:t>
                      </w:r>
                      <w:r>
                        <w:rPr>
                          <w:rFonts w:ascii="宋体" w:hAnsi="宋体"/>
                          <w:b/>
                          <w:szCs w:val="21"/>
                        </w:rPr>
                        <w:t>.</w:t>
                      </w:r>
                      <w:r>
                        <w:rPr>
                          <w:rFonts w:hint="eastAsia" w:ascii="宋体" w:hAnsi="宋体"/>
                          <w:b/>
                          <w:szCs w:val="21"/>
                        </w:rPr>
                        <w:t>2</w:t>
                      </w:r>
                      <w:r>
                        <w:rPr>
                          <w:rFonts w:ascii="宋体" w:hAnsi="宋体"/>
                          <w:b/>
                          <w:szCs w:val="21"/>
                        </w:rPr>
                        <w:t xml:space="preserve"> 安全保密要求</w:t>
                      </w:r>
                    </w:p>
                    <w:p>
                      <w:pPr>
                        <w:snapToGrid w:val="0"/>
                        <w:spacing w:line="360" w:lineRule="auto"/>
                        <w:jc w:val="left"/>
                        <w:outlineLvl w:val="1"/>
                        <w:rPr>
                          <w:rFonts w:ascii="宋体" w:hAnsi="宋体"/>
                          <w:szCs w:val="21"/>
                        </w:rPr>
                      </w:pPr>
                      <w:r>
                        <w:rPr>
                          <w:rFonts w:hint="eastAsia" w:ascii="宋体" w:hAnsi="宋体"/>
                          <w:szCs w:val="21"/>
                        </w:rPr>
                        <w:t>4.2</w:t>
                      </w:r>
                      <w:r>
                        <w:rPr>
                          <w:rFonts w:ascii="宋体" w:hAnsi="宋体"/>
                          <w:szCs w:val="21"/>
                        </w:rPr>
                        <w:t>.1身份鉴别</w:t>
                      </w:r>
                    </w:p>
                    <w:p>
                      <w:pPr>
                        <w:snapToGrid w:val="0"/>
                        <w:spacing w:line="360" w:lineRule="auto"/>
                        <w:jc w:val="left"/>
                        <w:outlineLvl w:val="1"/>
                        <w:rPr>
                          <w:rFonts w:ascii="宋体" w:hAnsi="宋体"/>
                          <w:szCs w:val="21"/>
                        </w:rPr>
                      </w:pPr>
                      <w:r>
                        <w:rPr>
                          <w:rFonts w:hint="eastAsia" w:ascii="宋体" w:hAnsi="宋体"/>
                          <w:szCs w:val="21"/>
                        </w:rPr>
                        <w:t>4.2</w:t>
                      </w:r>
                      <w:r>
                        <w:rPr>
                          <w:rFonts w:ascii="宋体" w:hAnsi="宋体"/>
                          <w:szCs w:val="21"/>
                        </w:rPr>
                        <w:t>.2管理员权限划分</w:t>
                      </w:r>
                    </w:p>
                    <w:p>
                      <w:pPr>
                        <w:snapToGrid w:val="0"/>
                        <w:spacing w:line="360" w:lineRule="auto"/>
                        <w:jc w:val="left"/>
                        <w:outlineLvl w:val="1"/>
                        <w:rPr>
                          <w:rFonts w:ascii="宋体" w:hAnsi="宋体"/>
                          <w:szCs w:val="21"/>
                        </w:rPr>
                      </w:pPr>
                      <w:r>
                        <w:rPr>
                          <w:rFonts w:hint="eastAsia" w:ascii="宋体" w:hAnsi="宋体"/>
                          <w:szCs w:val="21"/>
                        </w:rPr>
                        <w:t>4.2</w:t>
                      </w:r>
                      <w:r>
                        <w:rPr>
                          <w:rFonts w:ascii="宋体" w:hAnsi="宋体"/>
                          <w:szCs w:val="21"/>
                        </w:rPr>
                        <w:t>.3安全审计</w:t>
                      </w:r>
                    </w:p>
                    <w:p>
                      <w:pPr>
                        <w:snapToGrid w:val="0"/>
                        <w:spacing w:line="360" w:lineRule="auto"/>
                        <w:jc w:val="left"/>
                        <w:outlineLvl w:val="1"/>
                        <w:rPr>
                          <w:rFonts w:ascii="宋体" w:hAnsi="宋体"/>
                          <w:szCs w:val="21"/>
                        </w:rPr>
                      </w:pPr>
                      <w:r>
                        <w:rPr>
                          <w:rFonts w:hint="eastAsia" w:ascii="宋体" w:hAnsi="宋体"/>
                          <w:szCs w:val="21"/>
                        </w:rPr>
                        <w:t>4.2</w:t>
                      </w:r>
                      <w:r>
                        <w:rPr>
                          <w:rFonts w:ascii="宋体" w:hAnsi="宋体"/>
                          <w:szCs w:val="21"/>
                        </w:rPr>
                        <w:t>.4其他要求</w:t>
                      </w:r>
                    </w:p>
                    <w:p>
                      <w:pPr>
                        <w:tabs>
                          <w:tab w:val="left" w:pos="426"/>
                        </w:tabs>
                        <w:snapToGrid w:val="0"/>
                        <w:spacing w:line="360" w:lineRule="auto"/>
                        <w:jc w:val="left"/>
                        <w:outlineLvl w:val="1"/>
                        <w:rPr>
                          <w:rFonts w:ascii="宋体" w:hAnsi="宋体"/>
                          <w:b/>
                          <w:szCs w:val="21"/>
                        </w:rPr>
                      </w:pPr>
                      <w:r>
                        <w:rPr>
                          <w:rFonts w:hint="eastAsia" w:ascii="宋体" w:hAnsi="宋体"/>
                          <w:b/>
                          <w:szCs w:val="21"/>
                        </w:rPr>
                        <w:t>4</w:t>
                      </w:r>
                      <w:r>
                        <w:rPr>
                          <w:rFonts w:ascii="宋体" w:hAnsi="宋体"/>
                          <w:b/>
                          <w:szCs w:val="21"/>
                        </w:rPr>
                        <w:t>.</w:t>
                      </w:r>
                      <w:r>
                        <w:rPr>
                          <w:rFonts w:hint="eastAsia" w:ascii="宋体" w:hAnsi="宋体"/>
                          <w:b/>
                          <w:szCs w:val="21"/>
                        </w:rPr>
                        <w:t>3</w:t>
                      </w:r>
                      <w:r>
                        <w:rPr>
                          <w:rFonts w:ascii="宋体" w:hAnsi="宋体"/>
                          <w:b/>
                          <w:szCs w:val="21"/>
                        </w:rPr>
                        <w:t>性能要求</w:t>
                      </w:r>
                    </w:p>
                    <w:p>
                      <w:pPr>
                        <w:tabs>
                          <w:tab w:val="left" w:pos="426"/>
                        </w:tabs>
                        <w:snapToGrid w:val="0"/>
                        <w:spacing w:line="360" w:lineRule="auto"/>
                        <w:jc w:val="left"/>
                        <w:outlineLvl w:val="1"/>
                        <w:rPr>
                          <w:rFonts w:ascii="宋体" w:hAnsi="宋体"/>
                          <w:b/>
                          <w:szCs w:val="21"/>
                        </w:rPr>
                      </w:pPr>
                      <w:r>
                        <w:rPr>
                          <w:rFonts w:hint="eastAsia" w:ascii="宋体" w:hAnsi="宋体"/>
                          <w:b/>
                          <w:szCs w:val="21"/>
                        </w:rPr>
                        <w:t>4</w:t>
                      </w:r>
                      <w:r>
                        <w:rPr>
                          <w:rFonts w:ascii="宋体" w:hAnsi="宋体"/>
                          <w:b/>
                          <w:szCs w:val="21"/>
                        </w:rPr>
                        <w:t>.</w:t>
                      </w:r>
                      <w:r>
                        <w:rPr>
                          <w:rFonts w:hint="eastAsia" w:ascii="宋体" w:hAnsi="宋体"/>
                          <w:b/>
                          <w:szCs w:val="21"/>
                        </w:rPr>
                        <w:t>4</w:t>
                      </w:r>
                      <w:r>
                        <w:rPr>
                          <w:rFonts w:ascii="宋体" w:hAnsi="宋体"/>
                          <w:b/>
                          <w:szCs w:val="21"/>
                        </w:rPr>
                        <w:t xml:space="preserve">其他要求 </w:t>
                      </w:r>
                    </w:p>
                    <w:p>
                      <w:pPr>
                        <w:tabs>
                          <w:tab w:val="left" w:pos="426"/>
                        </w:tabs>
                        <w:snapToGrid w:val="0"/>
                        <w:spacing w:line="360" w:lineRule="auto"/>
                        <w:jc w:val="left"/>
                        <w:outlineLvl w:val="1"/>
                        <w:rPr>
                          <w:rFonts w:ascii="宋体" w:hAnsi="宋体"/>
                          <w:b/>
                          <w:szCs w:val="21"/>
                        </w:rPr>
                      </w:pPr>
                      <w:r>
                        <w:rPr>
                          <w:rFonts w:hint="eastAsia" w:ascii="宋体" w:hAnsi="宋体"/>
                          <w:b/>
                          <w:szCs w:val="21"/>
                        </w:rPr>
                        <w:t>4</w:t>
                      </w:r>
                      <w:r>
                        <w:rPr>
                          <w:rFonts w:ascii="宋体" w:hAnsi="宋体"/>
                          <w:b/>
                          <w:szCs w:val="21"/>
                        </w:rPr>
                        <w:t>.</w:t>
                      </w:r>
                      <w:r>
                        <w:rPr>
                          <w:rFonts w:hint="eastAsia" w:ascii="宋体" w:hAnsi="宋体"/>
                          <w:b/>
                          <w:szCs w:val="21"/>
                        </w:rPr>
                        <w:t>5</w:t>
                      </w:r>
                      <w:r>
                        <w:rPr>
                          <w:rFonts w:ascii="宋体" w:hAnsi="宋体"/>
                          <w:b/>
                          <w:szCs w:val="21"/>
                        </w:rPr>
                        <w:t>保证要求</w:t>
                      </w:r>
                    </w:p>
                    <w:p>
                      <w:pPr>
                        <w:snapToGrid w:val="0"/>
                        <w:spacing w:line="360" w:lineRule="auto"/>
                        <w:jc w:val="left"/>
                        <w:outlineLvl w:val="1"/>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5</w:t>
                      </w:r>
                      <w:r>
                        <w:rPr>
                          <w:rFonts w:ascii="宋体" w:hAnsi="宋体"/>
                          <w:szCs w:val="21"/>
                        </w:rPr>
                        <w:t>.1文档完整性</w:t>
                      </w:r>
                    </w:p>
                    <w:p>
                      <w:pPr>
                        <w:snapToGrid w:val="0"/>
                        <w:spacing w:line="360" w:lineRule="auto"/>
                        <w:jc w:val="left"/>
                        <w:outlineLvl w:val="1"/>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5</w:t>
                      </w:r>
                      <w:r>
                        <w:rPr>
                          <w:rFonts w:ascii="宋体" w:hAnsi="宋体"/>
                          <w:szCs w:val="21"/>
                        </w:rPr>
                        <w:t>.2安装与卸载</w:t>
                      </w:r>
                    </w:p>
                    <w:p>
                      <w:pPr>
                        <w:snapToGrid w:val="0"/>
                        <w:spacing w:line="360" w:lineRule="auto"/>
                        <w:jc w:val="left"/>
                        <w:outlineLvl w:val="1"/>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5</w:t>
                      </w:r>
                      <w:r>
                        <w:rPr>
                          <w:rFonts w:ascii="宋体" w:hAnsi="宋体"/>
                          <w:szCs w:val="21"/>
                        </w:rPr>
                        <w:t>.3管理方式</w:t>
                      </w:r>
                    </w:p>
                    <w:p>
                      <w:pPr>
                        <w:snapToGrid w:val="0"/>
                        <w:spacing w:line="360" w:lineRule="auto"/>
                        <w:jc w:val="left"/>
                        <w:outlineLvl w:val="1"/>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5</w:t>
                      </w:r>
                      <w:r>
                        <w:rPr>
                          <w:rFonts w:ascii="宋体" w:hAnsi="宋体"/>
                          <w:szCs w:val="21"/>
                        </w:rPr>
                        <w:t>.4管理配置</w:t>
                      </w:r>
                    </w:p>
                    <w:p>
                      <w:pPr>
                        <w:snapToGrid w:val="0"/>
                        <w:spacing w:line="360" w:lineRule="auto"/>
                        <w:jc w:val="left"/>
                        <w:outlineLvl w:val="1"/>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5</w:t>
                      </w:r>
                      <w:r>
                        <w:rPr>
                          <w:rFonts w:ascii="宋体" w:hAnsi="宋体"/>
                          <w:szCs w:val="21"/>
                        </w:rPr>
                        <w:t>.5其他要求</w:t>
                      </w:r>
                    </w:p>
                    <w:p>
                      <w:pPr>
                        <w:tabs>
                          <w:tab w:val="left" w:pos="426"/>
                        </w:tabs>
                        <w:snapToGrid w:val="0"/>
                        <w:spacing w:line="360" w:lineRule="auto"/>
                        <w:jc w:val="left"/>
                        <w:outlineLvl w:val="1"/>
                        <w:rPr>
                          <w:rFonts w:ascii="宋体" w:hAnsi="宋体"/>
                          <w:b/>
                          <w:szCs w:val="21"/>
                        </w:rPr>
                      </w:pPr>
                      <w:r>
                        <w:rPr>
                          <w:rFonts w:hint="eastAsia" w:ascii="宋体" w:hAnsi="宋体"/>
                          <w:b/>
                          <w:szCs w:val="21"/>
                        </w:rPr>
                        <w:t>5</w:t>
                      </w:r>
                      <w:r>
                        <w:rPr>
                          <w:rFonts w:ascii="宋体" w:hAnsi="宋体"/>
                          <w:b/>
                          <w:szCs w:val="21"/>
                        </w:rPr>
                        <w:t>.参考文献</w:t>
                      </w:r>
                    </w:p>
                    <w:p>
                      <w:pPr>
                        <w:tabs>
                          <w:tab w:val="left" w:pos="426"/>
                        </w:tabs>
                        <w:snapToGrid w:val="0"/>
                        <w:spacing w:line="360" w:lineRule="auto"/>
                        <w:jc w:val="left"/>
                        <w:outlineLvl w:val="1"/>
                        <w:rPr>
                          <w:rFonts w:ascii="宋体" w:hAnsi="宋体"/>
                          <w:b/>
                          <w:szCs w:val="21"/>
                        </w:rPr>
                      </w:pPr>
                      <w:r>
                        <w:rPr>
                          <w:rFonts w:hint="eastAsia" w:ascii="宋体" w:hAnsi="宋体"/>
                          <w:b/>
                          <w:szCs w:val="21"/>
                        </w:rPr>
                        <w:t>5</w:t>
                      </w:r>
                      <w:r>
                        <w:rPr>
                          <w:rFonts w:ascii="宋体" w:hAnsi="宋体"/>
                          <w:b/>
                          <w:szCs w:val="21"/>
                        </w:rPr>
                        <w:t>.1文献1名称</w:t>
                      </w:r>
                    </w:p>
                    <w:p>
                      <w:pPr>
                        <w:snapToGrid w:val="0"/>
                        <w:spacing w:line="360" w:lineRule="auto"/>
                        <w:jc w:val="left"/>
                        <w:outlineLvl w:val="1"/>
                        <w:rPr>
                          <w:rFonts w:eastAsia="黑体"/>
                          <w:szCs w:val="21"/>
                        </w:rPr>
                      </w:pPr>
                      <w:r>
                        <w:rPr>
                          <w:rFonts w:eastAsia="黑体"/>
                          <w:szCs w:val="21"/>
                        </w:rPr>
                        <w:t xml:space="preserve">     XXXXXXXXXXXXXXXXXXXXXXXXX。</w:t>
                      </w:r>
                    </w:p>
                    <w:p>
                      <w:pPr>
                        <w:tabs>
                          <w:tab w:val="left" w:pos="426"/>
                        </w:tabs>
                        <w:snapToGrid w:val="0"/>
                        <w:spacing w:line="360" w:lineRule="auto"/>
                        <w:jc w:val="left"/>
                        <w:outlineLvl w:val="1"/>
                        <w:rPr>
                          <w:rFonts w:ascii="宋体" w:hAnsi="宋体"/>
                          <w:b/>
                          <w:szCs w:val="21"/>
                        </w:rPr>
                      </w:pPr>
                      <w:r>
                        <w:rPr>
                          <w:rFonts w:hint="eastAsia" w:ascii="宋体" w:hAnsi="宋体"/>
                          <w:b/>
                          <w:szCs w:val="21"/>
                        </w:rPr>
                        <w:t>5</w:t>
                      </w:r>
                      <w:r>
                        <w:rPr>
                          <w:rFonts w:ascii="宋体" w:hAnsi="宋体"/>
                          <w:b/>
                          <w:szCs w:val="21"/>
                        </w:rPr>
                        <w:t>.2文献2名称</w:t>
                      </w:r>
                      <w:r>
                        <w:rPr>
                          <w:rFonts w:ascii="宋体" w:hAnsi="宋体"/>
                          <w:b/>
                          <w:szCs w:val="21"/>
                        </w:rPr>
                        <w:tab/>
                      </w:r>
                    </w:p>
                    <w:p>
                      <w:pPr>
                        <w:snapToGrid w:val="0"/>
                        <w:spacing w:line="360" w:lineRule="auto"/>
                        <w:jc w:val="left"/>
                        <w:outlineLvl w:val="1"/>
                        <w:rPr>
                          <w:rFonts w:eastAsia="黑体"/>
                          <w:szCs w:val="21"/>
                        </w:rPr>
                      </w:pPr>
                      <w:r>
                        <w:rPr>
                          <w:rFonts w:eastAsia="黑体"/>
                          <w:szCs w:val="21"/>
                        </w:rPr>
                        <w:tab/>
                      </w:r>
                      <w:r>
                        <w:rPr>
                          <w:rFonts w:eastAsia="黑体"/>
                          <w:szCs w:val="21"/>
                        </w:rPr>
                        <w:t>XXXXXXXXXXXXXXXXXXXXXXXXXXX。</w:t>
                      </w:r>
                    </w:p>
                    <w:p>
                      <w:pPr>
                        <w:snapToGrid w:val="0"/>
                        <w:spacing w:line="360" w:lineRule="auto"/>
                        <w:jc w:val="left"/>
                        <w:outlineLvl w:val="1"/>
                        <w:rPr>
                          <w:rFonts w:eastAsia="黑体"/>
                          <w:szCs w:val="21"/>
                        </w:rPr>
                      </w:pPr>
                    </w:p>
                    <w:p>
                      <w:pPr>
                        <w:snapToGrid w:val="0"/>
                        <w:spacing w:line="360" w:lineRule="auto"/>
                        <w:jc w:val="left"/>
                        <w:outlineLvl w:val="1"/>
                        <w:rPr>
                          <w:rFonts w:eastAsia="黑体"/>
                          <w:szCs w:val="21"/>
                        </w:rPr>
                      </w:pPr>
                    </w:p>
                    <w:p>
                      <w:pPr>
                        <w:snapToGrid w:val="0"/>
                        <w:spacing w:line="360" w:lineRule="auto"/>
                        <w:jc w:val="left"/>
                        <w:outlineLvl w:val="1"/>
                        <w:rPr>
                          <w:rFonts w:eastAsia="黑体"/>
                          <w:szCs w:val="21"/>
                        </w:rPr>
                      </w:pPr>
                    </w:p>
                    <w:p>
                      <w:pPr>
                        <w:snapToGrid w:val="0"/>
                        <w:spacing w:line="360" w:lineRule="auto"/>
                        <w:jc w:val="left"/>
                        <w:outlineLvl w:val="1"/>
                        <w:rPr>
                          <w:rFonts w:eastAsia="黑体"/>
                          <w:szCs w:val="21"/>
                        </w:rPr>
                      </w:pPr>
                    </w:p>
                    <w:p>
                      <w:pPr>
                        <w:snapToGrid w:val="0"/>
                        <w:spacing w:line="360" w:lineRule="auto"/>
                        <w:jc w:val="left"/>
                        <w:outlineLvl w:val="1"/>
                        <w:rPr>
                          <w:rFonts w:eastAsia="黑体"/>
                          <w:szCs w:val="21"/>
                        </w:rPr>
                      </w:pPr>
                    </w:p>
                    <w:p>
                      <w:pPr>
                        <w:snapToGrid w:val="0"/>
                        <w:spacing w:line="360" w:lineRule="auto"/>
                        <w:jc w:val="left"/>
                        <w:outlineLvl w:val="1"/>
                        <w:rPr>
                          <w:rFonts w:eastAsia="黑体"/>
                          <w:szCs w:val="21"/>
                        </w:rPr>
                      </w:pPr>
                    </w:p>
                    <w:p>
                      <w:pPr>
                        <w:snapToGrid w:val="0"/>
                        <w:spacing w:line="360" w:lineRule="auto"/>
                        <w:jc w:val="left"/>
                        <w:outlineLvl w:val="1"/>
                        <w:rPr>
                          <w:rFonts w:eastAsia="黑体"/>
                          <w:szCs w:val="21"/>
                        </w:rPr>
                      </w:pPr>
                    </w:p>
                    <w:p>
                      <w:pPr>
                        <w:wordWrap w:val="0"/>
                        <w:jc w:val="right"/>
                      </w:pPr>
                      <w:r>
                        <w:rPr>
                          <w:rFonts w:hint="eastAsia"/>
                        </w:rPr>
                        <w:t xml:space="preserve">测试人员：          </w:t>
                      </w:r>
                    </w:p>
                    <w:p>
                      <w:pPr>
                        <w:wordWrap w:val="0"/>
                        <w:jc w:val="right"/>
                      </w:pPr>
                    </w:p>
                    <w:p>
                      <w:pPr>
                        <w:wordWrap w:val="0"/>
                        <w:jc w:val="right"/>
                      </w:pPr>
                      <w:r>
                        <w:rPr>
                          <w:rFonts w:hint="eastAsia"/>
                        </w:rPr>
                        <w:t xml:space="preserve">单位公章            </w:t>
                      </w:r>
                    </w:p>
                    <w:p>
                      <w:pPr>
                        <w:jc w:val="right"/>
                      </w:pPr>
                      <w:r>
                        <w:rPr>
                          <w:rFonts w:hint="eastAsia"/>
                        </w:rPr>
                        <w:t xml:space="preserve">            </w:t>
                      </w:r>
                    </w:p>
                    <w:p>
                      <w:pPr>
                        <w:jc w:val="right"/>
                      </w:pPr>
                      <w:r>
                        <w:rPr>
                          <w:rFonts w:hint="eastAsia"/>
                        </w:rPr>
                        <w:t>年    月    日</w:t>
                      </w:r>
                    </w:p>
                  </w:txbxContent>
                </v:textbox>
                <w10:wrap type="none"/>
                <w10:anchorlock/>
              </v:shape>
            </w:pict>
          </mc:Fallback>
        </mc:AlternateContent>
      </w:r>
      <w:bookmarkEnd w:id="94"/>
      <w:bookmarkEnd w:id="95"/>
      <w:bookmarkEnd w:id="96"/>
    </w:p>
    <w:p/>
    <w:p>
      <w:pPr>
        <w:numPr>
          <w:ilvl w:val="0"/>
          <w:numId w:val="0"/>
        </w:numPr>
        <w:tabs>
          <w:tab w:val="left" w:pos="284"/>
          <w:tab w:val="left" w:pos="709"/>
        </w:tabs>
        <w:snapToGrid w:val="0"/>
        <w:spacing w:line="600" w:lineRule="exact"/>
        <w:ind w:leftChars="0"/>
        <w:outlineLvl w:val="0"/>
        <w:rPr>
          <w:b/>
          <w:bCs/>
          <w:kern w:val="0"/>
          <w:sz w:val="28"/>
          <w:szCs w:val="28"/>
        </w:rPr>
      </w:pPr>
      <w:bookmarkStart w:id="97" w:name="_Toc1354595526"/>
      <w:r>
        <w:rPr>
          <w:rFonts w:hint="default"/>
          <w:b/>
          <w:bCs/>
          <w:kern w:val="0"/>
          <w:sz w:val="28"/>
          <w:szCs w:val="28"/>
        </w:rPr>
        <w:t>3.8.3</w:t>
      </w:r>
      <w:r>
        <w:rPr>
          <w:rFonts w:hint="eastAsia"/>
          <w:b/>
          <w:bCs/>
          <w:kern w:val="0"/>
          <w:sz w:val="28"/>
          <w:szCs w:val="28"/>
        </w:rPr>
        <w:t>测试范围分析</w:t>
      </w:r>
      <w:bookmarkEnd w:id="97"/>
    </w:p>
    <w:p>
      <w:pPr>
        <w:pStyle w:val="5"/>
        <w:spacing w:line="600" w:lineRule="exact"/>
        <w:ind w:right="-334" w:rightChars="-159" w:firstLine="560"/>
        <w:rPr>
          <w:bCs/>
          <w:kern w:val="0"/>
          <w:sz w:val="28"/>
          <w:szCs w:val="28"/>
        </w:rPr>
      </w:pPr>
      <w:r>
        <w:rPr>
          <w:rFonts w:hint="eastAsia"/>
          <w:bCs/>
          <w:sz w:val="28"/>
          <w:szCs w:val="28"/>
        </w:rPr>
        <w:t>应以表格映射的形式说明</w:t>
      </w:r>
      <w:r>
        <w:rPr>
          <w:rFonts w:hint="eastAsia"/>
          <w:bCs/>
          <w:kern w:val="0"/>
          <w:sz w:val="28"/>
          <w:szCs w:val="28"/>
        </w:rPr>
        <w:t>测试文档中列出的测试项目与“功能规范文档”中的所有产品功能、性能、外部接口是对应一致的</w:t>
      </w:r>
      <w:r>
        <w:rPr>
          <w:rFonts w:hint="eastAsia"/>
          <w:bCs/>
          <w:sz w:val="28"/>
          <w:szCs w:val="28"/>
        </w:rPr>
        <w:t>。</w:t>
      </w:r>
    </w:p>
    <w:p>
      <w:pPr>
        <w:numPr>
          <w:ilvl w:val="0"/>
          <w:numId w:val="0"/>
        </w:numPr>
        <w:tabs>
          <w:tab w:val="left" w:pos="284"/>
          <w:tab w:val="left" w:pos="709"/>
        </w:tabs>
        <w:snapToGrid w:val="0"/>
        <w:spacing w:line="600" w:lineRule="exact"/>
        <w:ind w:leftChars="0"/>
        <w:outlineLvl w:val="0"/>
        <w:rPr>
          <w:b/>
          <w:bCs/>
          <w:kern w:val="0"/>
          <w:sz w:val="28"/>
          <w:szCs w:val="28"/>
        </w:rPr>
      </w:pPr>
      <w:bookmarkStart w:id="98" w:name="_Toc153367626"/>
      <w:bookmarkStart w:id="99" w:name="_Toc438535989"/>
      <w:r>
        <w:rPr>
          <w:rFonts w:hint="default"/>
          <w:b/>
          <w:bCs/>
          <w:kern w:val="0"/>
          <w:sz w:val="28"/>
          <w:szCs w:val="28"/>
        </w:rPr>
        <w:t>3.8.4</w:t>
      </w:r>
      <w:r>
        <w:rPr>
          <w:rFonts w:hint="eastAsia"/>
          <w:b/>
          <w:bCs/>
          <w:kern w:val="0"/>
          <w:sz w:val="28"/>
          <w:szCs w:val="28"/>
        </w:rPr>
        <w:t>测试深度分析</w:t>
      </w:r>
      <w:bookmarkEnd w:id="98"/>
      <w:bookmarkEnd w:id="99"/>
    </w:p>
    <w:p>
      <w:pPr>
        <w:pStyle w:val="5"/>
        <w:spacing w:line="600" w:lineRule="exact"/>
        <w:ind w:right="-334" w:rightChars="-159" w:firstLine="560"/>
        <w:rPr>
          <w:bCs/>
          <w:kern w:val="0"/>
          <w:sz w:val="28"/>
          <w:szCs w:val="28"/>
        </w:rPr>
      </w:pPr>
      <w:r>
        <w:rPr>
          <w:rFonts w:hint="eastAsia"/>
          <w:bCs/>
          <w:sz w:val="28"/>
          <w:szCs w:val="28"/>
        </w:rPr>
        <w:t>应以表格映射的形式说明</w:t>
      </w:r>
      <w:r>
        <w:rPr>
          <w:rFonts w:hint="eastAsia"/>
          <w:bCs/>
          <w:kern w:val="0"/>
          <w:sz w:val="28"/>
          <w:szCs w:val="28"/>
        </w:rPr>
        <w:t>测试文档中列出的测试与“高层设计文档”中所有子系统和子系统接口是对应一致的</w:t>
      </w:r>
      <w:r>
        <w:rPr>
          <w:rFonts w:hint="eastAsia"/>
          <w:bCs/>
          <w:sz w:val="28"/>
          <w:szCs w:val="28"/>
        </w:rPr>
        <w:t>。</w:t>
      </w:r>
    </w:p>
    <w:p>
      <w:pPr>
        <w:numPr>
          <w:ilvl w:val="1"/>
          <w:numId w:val="1"/>
        </w:numPr>
        <w:tabs>
          <w:tab w:val="left" w:pos="462"/>
        </w:tabs>
        <w:snapToGrid w:val="0"/>
        <w:spacing w:before="312" w:beforeLines="100" w:line="360" w:lineRule="auto"/>
        <w:ind w:left="839" w:hanging="839"/>
        <w:outlineLvl w:val="0"/>
        <w:rPr>
          <w:b/>
          <w:bCs/>
          <w:sz w:val="28"/>
        </w:rPr>
      </w:pPr>
      <w:bookmarkStart w:id="100" w:name="_Toc3643573"/>
      <w:bookmarkStart w:id="101" w:name="_Toc512052370"/>
      <w:bookmarkStart w:id="102" w:name="_Toc512051750"/>
      <w:bookmarkStart w:id="103" w:name="_Toc376798454"/>
      <w:bookmarkStart w:id="104" w:name="_Toc376850631"/>
      <w:bookmarkStart w:id="105" w:name="_Toc204481361"/>
      <w:bookmarkStart w:id="106" w:name="_Toc178418907"/>
      <w:bookmarkStart w:id="107" w:name="_Toc376797029"/>
      <w:bookmarkStart w:id="108" w:name="_Toc376796987"/>
      <w:bookmarkStart w:id="109" w:name="_Toc376786323"/>
      <w:bookmarkStart w:id="110" w:name="_Toc377032239"/>
      <w:bookmarkStart w:id="111" w:name="_Toc447504945"/>
      <w:r>
        <w:rPr>
          <w:rFonts w:hint="eastAsia"/>
          <w:b/>
          <w:bCs/>
          <w:sz w:val="28"/>
        </w:rPr>
        <w:t>生命周期支持相关文档</w:t>
      </w:r>
      <w:bookmarkEnd w:id="100"/>
    </w:p>
    <w:p>
      <w:pPr>
        <w:pStyle w:val="5"/>
        <w:spacing w:line="600" w:lineRule="exact"/>
        <w:ind w:right="-334" w:rightChars="-159" w:firstLine="560"/>
        <w:rPr>
          <w:bCs/>
          <w:sz w:val="28"/>
        </w:rPr>
      </w:pPr>
      <w:r>
        <w:rPr>
          <w:rFonts w:hint="eastAsia"/>
          <w:bCs/>
          <w:sz w:val="28"/>
        </w:rPr>
        <w:t>应描述开发环境中用于保护产品设计和实现过程中机密性与完整性的物理、过程和人员等方面的安全措施，提供主要材料来源及供货厂商，并提供实施过程中的文档证据（如机房刷卡记录等）。</w:t>
      </w:r>
    </w:p>
    <w:bookmarkEnd w:id="101"/>
    <w:bookmarkEnd w:id="102"/>
    <w:bookmarkEnd w:id="103"/>
    <w:bookmarkEnd w:id="104"/>
    <w:bookmarkEnd w:id="105"/>
    <w:bookmarkEnd w:id="106"/>
    <w:bookmarkEnd w:id="107"/>
    <w:bookmarkEnd w:id="108"/>
    <w:bookmarkEnd w:id="109"/>
    <w:bookmarkEnd w:id="110"/>
    <w:bookmarkEnd w:id="111"/>
    <w:p>
      <w:pPr>
        <w:numPr>
          <w:ilvl w:val="1"/>
          <w:numId w:val="1"/>
        </w:numPr>
        <w:tabs>
          <w:tab w:val="left" w:pos="462"/>
        </w:tabs>
        <w:snapToGrid w:val="0"/>
        <w:spacing w:before="312" w:beforeLines="100" w:line="360" w:lineRule="auto"/>
        <w:ind w:left="839" w:hanging="839"/>
        <w:outlineLvl w:val="0"/>
        <w:rPr>
          <w:b/>
          <w:bCs/>
          <w:kern w:val="0"/>
          <w:sz w:val="28"/>
          <w:szCs w:val="28"/>
        </w:rPr>
      </w:pPr>
      <w:bookmarkStart w:id="112" w:name="_Toc757585598"/>
      <w:r>
        <w:rPr>
          <w:b/>
          <w:bCs/>
          <w:kern w:val="0"/>
          <w:sz w:val="28"/>
          <w:szCs w:val="28"/>
        </w:rPr>
        <w:t>产品安全性分析</w:t>
      </w:r>
      <w:r>
        <w:rPr>
          <w:rFonts w:hint="eastAsia"/>
          <w:b/>
          <w:bCs/>
          <w:kern w:val="0"/>
          <w:sz w:val="28"/>
          <w:szCs w:val="28"/>
        </w:rPr>
        <w:t>文档</w:t>
      </w:r>
      <w:bookmarkEnd w:id="112"/>
    </w:p>
    <w:p>
      <w:pPr>
        <w:numPr>
          <w:ilvl w:val="0"/>
          <w:numId w:val="0"/>
        </w:numPr>
        <w:tabs>
          <w:tab w:val="left" w:pos="284"/>
          <w:tab w:val="left" w:pos="709"/>
        </w:tabs>
        <w:snapToGrid w:val="0"/>
        <w:spacing w:line="600" w:lineRule="exact"/>
        <w:ind w:leftChars="0"/>
        <w:outlineLvl w:val="0"/>
        <w:rPr>
          <w:b/>
          <w:bCs/>
          <w:sz w:val="28"/>
          <w:szCs w:val="28"/>
        </w:rPr>
      </w:pPr>
      <w:bookmarkStart w:id="113" w:name="_Toc602146003"/>
      <w:bookmarkStart w:id="114" w:name="_Toc438535992"/>
      <w:bookmarkStart w:id="115" w:name="_Toc435031031"/>
      <w:r>
        <w:rPr>
          <w:rFonts w:hint="default"/>
          <w:b/>
          <w:bCs/>
          <w:sz w:val="28"/>
          <w:szCs w:val="28"/>
        </w:rPr>
        <w:t>3.10.1</w:t>
      </w:r>
      <w:r>
        <w:rPr>
          <w:rFonts w:hint="eastAsia"/>
          <w:b/>
          <w:bCs/>
          <w:sz w:val="28"/>
          <w:szCs w:val="28"/>
        </w:rPr>
        <w:t>误用分析</w:t>
      </w:r>
      <w:bookmarkEnd w:id="113"/>
      <w:bookmarkEnd w:id="114"/>
      <w:bookmarkEnd w:id="115"/>
    </w:p>
    <w:p>
      <w:pPr>
        <w:pStyle w:val="5"/>
        <w:spacing w:line="600" w:lineRule="exact"/>
        <w:ind w:right="-334" w:rightChars="-159" w:firstLine="560"/>
        <w:rPr>
          <w:b/>
          <w:bCs/>
          <w:kern w:val="0"/>
          <w:sz w:val="28"/>
          <w:szCs w:val="28"/>
        </w:rPr>
      </w:pPr>
      <w:r>
        <w:rPr>
          <w:rFonts w:hint="eastAsia"/>
          <w:bCs/>
          <w:sz w:val="28"/>
          <w:szCs w:val="28"/>
        </w:rPr>
        <w:t>应确认“指导性文档”标识了所有可能的产品操作方式，包括误操作和失败操作可能的影响；对所有用于产品安装和配置的必要操作进行描述；提供足够的信息确认用户能有效的管理和使用产品安全功能。</w:t>
      </w:r>
    </w:p>
    <w:p>
      <w:pPr>
        <w:numPr>
          <w:ilvl w:val="0"/>
          <w:numId w:val="0"/>
        </w:numPr>
        <w:tabs>
          <w:tab w:val="left" w:pos="284"/>
          <w:tab w:val="left" w:pos="709"/>
        </w:tabs>
        <w:snapToGrid w:val="0"/>
        <w:spacing w:line="600" w:lineRule="exact"/>
        <w:ind w:leftChars="0"/>
        <w:outlineLvl w:val="0"/>
        <w:rPr>
          <w:b/>
          <w:bCs/>
          <w:kern w:val="0"/>
          <w:sz w:val="28"/>
          <w:szCs w:val="28"/>
        </w:rPr>
      </w:pPr>
      <w:bookmarkStart w:id="116" w:name="_Toc435031032"/>
      <w:bookmarkStart w:id="117" w:name="_Toc2109760946"/>
      <w:bookmarkStart w:id="118" w:name="_Toc438535993"/>
      <w:r>
        <w:rPr>
          <w:rFonts w:hint="default"/>
          <w:b/>
          <w:bCs/>
          <w:kern w:val="0"/>
          <w:sz w:val="28"/>
          <w:szCs w:val="28"/>
        </w:rPr>
        <w:t>3.10.2</w:t>
      </w:r>
      <w:r>
        <w:rPr>
          <w:rFonts w:hint="eastAsia"/>
          <w:b/>
          <w:bCs/>
          <w:kern w:val="0"/>
          <w:sz w:val="28"/>
          <w:szCs w:val="28"/>
        </w:rPr>
        <w:t>安全功能强度分析</w:t>
      </w:r>
      <w:bookmarkEnd w:id="116"/>
      <w:bookmarkEnd w:id="117"/>
      <w:bookmarkEnd w:id="118"/>
    </w:p>
    <w:p>
      <w:pPr>
        <w:pStyle w:val="5"/>
        <w:spacing w:line="600" w:lineRule="exact"/>
        <w:ind w:right="-334" w:rightChars="-159" w:firstLine="560"/>
        <w:rPr>
          <w:bCs/>
          <w:kern w:val="0"/>
          <w:sz w:val="28"/>
          <w:szCs w:val="28"/>
        </w:rPr>
      </w:pPr>
      <w:r>
        <w:rPr>
          <w:rFonts w:hint="eastAsia"/>
          <w:bCs/>
          <w:kern w:val="0"/>
          <w:sz w:val="28"/>
          <w:szCs w:val="28"/>
        </w:rPr>
        <w:t>应以定性或定量的形式描述产品中出现的概率或置换机制（如口令机制或生物识别机制），分析其强度是否与“安全目标文档”中的描述相一致。</w:t>
      </w:r>
    </w:p>
    <w:p>
      <w:pPr>
        <w:numPr>
          <w:ilvl w:val="0"/>
          <w:numId w:val="0"/>
        </w:numPr>
        <w:tabs>
          <w:tab w:val="left" w:pos="284"/>
          <w:tab w:val="left" w:pos="709"/>
        </w:tabs>
        <w:snapToGrid w:val="0"/>
        <w:spacing w:line="600" w:lineRule="exact"/>
        <w:ind w:leftChars="0"/>
        <w:outlineLvl w:val="0"/>
        <w:rPr>
          <w:b/>
          <w:bCs/>
          <w:kern w:val="0"/>
          <w:sz w:val="28"/>
          <w:szCs w:val="28"/>
        </w:rPr>
      </w:pPr>
      <w:bookmarkStart w:id="119" w:name="_Toc438535994"/>
      <w:bookmarkStart w:id="120" w:name="_Toc435031033"/>
      <w:bookmarkStart w:id="121" w:name="_Toc2025879072"/>
      <w:r>
        <w:rPr>
          <w:rFonts w:hint="default"/>
          <w:b/>
          <w:bCs/>
          <w:kern w:val="0"/>
          <w:sz w:val="28"/>
          <w:szCs w:val="28"/>
        </w:rPr>
        <w:t>3.10.3</w:t>
      </w:r>
      <w:r>
        <w:rPr>
          <w:rFonts w:hint="eastAsia"/>
          <w:b/>
          <w:bCs/>
          <w:kern w:val="0"/>
          <w:sz w:val="28"/>
          <w:szCs w:val="28"/>
        </w:rPr>
        <w:t>脆弱性分析</w:t>
      </w:r>
      <w:bookmarkEnd w:id="119"/>
      <w:bookmarkEnd w:id="120"/>
      <w:bookmarkEnd w:id="121"/>
    </w:p>
    <w:p>
      <w:pPr>
        <w:pStyle w:val="5"/>
        <w:spacing w:line="600" w:lineRule="exact"/>
        <w:ind w:right="-334" w:rightChars="-159" w:firstLine="560"/>
        <w:rPr>
          <w:bCs/>
          <w:kern w:val="0"/>
          <w:sz w:val="28"/>
          <w:szCs w:val="28"/>
        </w:rPr>
      </w:pPr>
      <w:r>
        <w:rPr>
          <w:rFonts w:hint="eastAsia"/>
          <w:bCs/>
          <w:sz w:val="28"/>
          <w:szCs w:val="28"/>
        </w:rPr>
        <w:t>应对产品进行分析，说明在预期使用环境中产品是否存在明显可被利用的脆弱性；如果有，应列出所有存在的明显脆弱性，并描述利用脆弱性对产品造成危害所需的时间、技术、攻击者对产品的了解程度、攻击者对产品的访问方式及使用的设备。</w:t>
      </w:r>
    </w:p>
    <w:p>
      <w:pPr>
        <w:numPr>
          <w:ilvl w:val="1"/>
          <w:numId w:val="1"/>
        </w:numPr>
        <w:tabs>
          <w:tab w:val="left" w:pos="462"/>
        </w:tabs>
        <w:snapToGrid w:val="0"/>
        <w:spacing w:before="312" w:beforeLines="100" w:line="360" w:lineRule="auto"/>
        <w:ind w:left="839" w:hanging="839"/>
        <w:outlineLvl w:val="0"/>
        <w:rPr>
          <w:b/>
          <w:bCs/>
          <w:kern w:val="0"/>
          <w:sz w:val="28"/>
          <w:szCs w:val="28"/>
        </w:rPr>
      </w:pPr>
      <w:bookmarkStart w:id="122" w:name="_Toc1711795009"/>
      <w:r>
        <w:rPr>
          <w:b/>
          <w:bCs/>
          <w:kern w:val="0"/>
          <w:sz w:val="28"/>
          <w:szCs w:val="28"/>
        </w:rPr>
        <w:t>关键技术</w:t>
      </w:r>
      <w:r>
        <w:rPr>
          <w:rFonts w:hint="eastAsia"/>
          <w:b/>
          <w:bCs/>
          <w:kern w:val="0"/>
          <w:sz w:val="28"/>
          <w:szCs w:val="28"/>
        </w:rPr>
        <w:t>说明文档</w:t>
      </w:r>
      <w:bookmarkEnd w:id="122"/>
    </w:p>
    <w:p>
      <w:pPr>
        <w:pStyle w:val="5"/>
        <w:spacing w:line="600" w:lineRule="exact"/>
        <w:ind w:right="-334" w:rightChars="-159" w:firstLine="560"/>
        <w:rPr>
          <w:bCs/>
          <w:kern w:val="0"/>
          <w:sz w:val="28"/>
          <w:szCs w:val="28"/>
        </w:rPr>
      </w:pPr>
      <w:r>
        <w:rPr>
          <w:rFonts w:hint="eastAsia"/>
          <w:bCs/>
          <w:sz w:val="28"/>
          <w:szCs w:val="28"/>
        </w:rPr>
        <w:t>应对</w:t>
      </w:r>
      <w:r>
        <w:rPr>
          <w:bCs/>
          <w:kern w:val="0"/>
          <w:sz w:val="28"/>
          <w:szCs w:val="28"/>
        </w:rPr>
        <w:t>产品设计</w:t>
      </w:r>
      <w:r>
        <w:rPr>
          <w:rFonts w:hint="eastAsia"/>
          <w:bCs/>
          <w:kern w:val="0"/>
          <w:sz w:val="28"/>
          <w:szCs w:val="28"/>
        </w:rPr>
        <w:t>和</w:t>
      </w:r>
      <w:r>
        <w:rPr>
          <w:bCs/>
          <w:kern w:val="0"/>
          <w:sz w:val="28"/>
          <w:szCs w:val="28"/>
        </w:rPr>
        <w:t>实现中主要的技术难点和解决办法</w:t>
      </w:r>
      <w:r>
        <w:rPr>
          <w:rFonts w:hint="eastAsia"/>
          <w:bCs/>
          <w:kern w:val="0"/>
          <w:sz w:val="28"/>
          <w:szCs w:val="28"/>
        </w:rPr>
        <w:t>进行描述。</w:t>
      </w:r>
    </w:p>
    <w:p>
      <w:pPr>
        <w:numPr>
          <w:ilvl w:val="1"/>
          <w:numId w:val="1"/>
        </w:numPr>
        <w:tabs>
          <w:tab w:val="left" w:pos="462"/>
        </w:tabs>
        <w:snapToGrid w:val="0"/>
        <w:spacing w:before="312" w:beforeLines="100" w:line="360" w:lineRule="auto"/>
        <w:ind w:left="839" w:hanging="839"/>
        <w:outlineLvl w:val="0"/>
        <w:rPr>
          <w:b/>
          <w:bCs/>
          <w:kern w:val="0"/>
          <w:sz w:val="28"/>
          <w:szCs w:val="28"/>
        </w:rPr>
      </w:pPr>
      <w:bookmarkStart w:id="123" w:name="_Toc2131675333"/>
      <w:r>
        <w:rPr>
          <w:b/>
          <w:bCs/>
          <w:kern w:val="0"/>
          <w:sz w:val="28"/>
          <w:szCs w:val="28"/>
        </w:rPr>
        <w:t>安全保密作用</w:t>
      </w:r>
      <w:r>
        <w:rPr>
          <w:rFonts w:hint="eastAsia"/>
          <w:b/>
          <w:bCs/>
          <w:kern w:val="0"/>
          <w:sz w:val="28"/>
          <w:szCs w:val="28"/>
        </w:rPr>
        <w:t>说明文档</w:t>
      </w:r>
      <w:bookmarkEnd w:id="123"/>
    </w:p>
    <w:p>
      <w:pPr>
        <w:pStyle w:val="5"/>
        <w:spacing w:line="600" w:lineRule="exact"/>
        <w:ind w:right="-334" w:rightChars="-159" w:firstLine="560"/>
        <w:rPr>
          <w:bCs/>
          <w:kern w:val="0"/>
          <w:sz w:val="28"/>
          <w:szCs w:val="28"/>
        </w:rPr>
      </w:pPr>
      <w:r>
        <w:rPr>
          <w:rFonts w:hint="eastAsia"/>
          <w:bCs/>
          <w:sz w:val="28"/>
          <w:szCs w:val="28"/>
        </w:rPr>
        <w:t>应对</w:t>
      </w:r>
      <w:r>
        <w:rPr>
          <w:rFonts w:hint="eastAsia"/>
          <w:bCs/>
          <w:kern w:val="0"/>
          <w:sz w:val="28"/>
          <w:szCs w:val="28"/>
        </w:rPr>
        <w:t>描述产品具有的安全保密作用及特点进行描述</w:t>
      </w:r>
      <w:r>
        <w:rPr>
          <w:bCs/>
          <w:kern w:val="0"/>
          <w:sz w:val="28"/>
          <w:szCs w:val="28"/>
        </w:rPr>
        <w:t>。</w:t>
      </w:r>
    </w:p>
    <w:p>
      <w:pPr>
        <w:numPr>
          <w:ilvl w:val="0"/>
          <w:numId w:val="1"/>
        </w:numPr>
        <w:tabs>
          <w:tab w:val="left" w:pos="462"/>
          <w:tab w:val="clear" w:pos="1620"/>
        </w:tabs>
        <w:spacing w:line="480" w:lineRule="auto"/>
        <w:ind w:left="720" w:hanging="720"/>
        <w:outlineLvl w:val="0"/>
        <w:rPr>
          <w:b/>
          <w:sz w:val="30"/>
          <w:szCs w:val="30"/>
        </w:rPr>
      </w:pPr>
      <w:r>
        <w:rPr>
          <w:b/>
          <w:sz w:val="30"/>
          <w:szCs w:val="30"/>
        </w:rPr>
        <w:br w:type="page"/>
      </w:r>
      <w:bookmarkStart w:id="124" w:name="_Toc443131842"/>
      <w:bookmarkStart w:id="125" w:name="_Toc376850638"/>
      <w:r>
        <w:rPr>
          <w:b/>
          <w:sz w:val="30"/>
          <w:szCs w:val="30"/>
        </w:rPr>
        <w:t>附件</w:t>
      </w:r>
      <w:r>
        <w:rPr>
          <w:rFonts w:hint="eastAsia"/>
          <w:b/>
          <w:bCs/>
          <w:sz w:val="28"/>
        </w:rPr>
        <w:t>清单</w:t>
      </w:r>
      <w:bookmarkEnd w:id="124"/>
      <w:bookmarkEnd w:id="125"/>
    </w:p>
    <w:p>
      <w:pPr>
        <w:pStyle w:val="5"/>
        <w:spacing w:line="600" w:lineRule="exact"/>
        <w:ind w:right="-334" w:rightChars="-159" w:firstLine="560"/>
        <w:rPr>
          <w:sz w:val="28"/>
          <w:szCs w:val="28"/>
        </w:rPr>
      </w:pPr>
      <w:r>
        <w:rPr>
          <w:rFonts w:hint="eastAsia"/>
          <w:bCs/>
          <w:sz w:val="28"/>
          <w:szCs w:val="28"/>
        </w:rPr>
        <w:t>申报</w:t>
      </w:r>
      <w:r>
        <w:rPr>
          <w:rFonts w:hint="eastAsia"/>
          <w:sz w:val="28"/>
          <w:szCs w:val="28"/>
        </w:rPr>
        <w:t>单位应根据自身产品情况准备申报资料附件并列出清单，清单参考以下内容：</w:t>
      </w:r>
    </w:p>
    <w:tbl>
      <w:tblPr>
        <w:tblStyle w:val="32"/>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26"/>
        <w:gridCol w:w="4819"/>
        <w:gridCol w:w="21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blHeader/>
        </w:trPr>
        <w:tc>
          <w:tcPr>
            <w:tcW w:w="1526" w:type="dxa"/>
          </w:tcPr>
          <w:p>
            <w:pPr>
              <w:tabs>
                <w:tab w:val="left" w:pos="462"/>
              </w:tabs>
              <w:spacing w:line="440" w:lineRule="exact"/>
              <w:jc w:val="center"/>
              <w:outlineLvl w:val="9"/>
              <w:rPr>
                <w:b/>
                <w:sz w:val="28"/>
                <w:szCs w:val="28"/>
              </w:rPr>
            </w:pPr>
            <w:bookmarkStart w:id="126" w:name="_Toc63777983"/>
            <w:bookmarkStart w:id="127" w:name="_Toc379476425"/>
            <w:bookmarkStart w:id="128" w:name="_Toc435031037"/>
            <w:bookmarkStart w:id="129" w:name="_Toc381360032"/>
            <w:bookmarkStart w:id="130" w:name="_Toc61010342"/>
            <w:bookmarkStart w:id="131" w:name="_Toc534498452"/>
            <w:bookmarkStart w:id="132" w:name="_Toc380494796"/>
            <w:bookmarkStart w:id="133" w:name="_Toc400114920"/>
            <w:bookmarkStart w:id="134" w:name="_Toc12213"/>
            <w:bookmarkStart w:id="135" w:name="_Toc438535998"/>
            <w:bookmarkStart w:id="136" w:name="_Toc63778431"/>
            <w:r>
              <w:rPr>
                <w:rFonts w:hint="eastAsia"/>
                <w:b/>
                <w:sz w:val="28"/>
                <w:szCs w:val="28"/>
              </w:rPr>
              <w:t>序号</w:t>
            </w:r>
            <w:bookmarkEnd w:id="126"/>
            <w:bookmarkEnd w:id="127"/>
            <w:bookmarkEnd w:id="128"/>
            <w:bookmarkEnd w:id="129"/>
            <w:bookmarkEnd w:id="130"/>
            <w:bookmarkEnd w:id="131"/>
            <w:bookmarkEnd w:id="132"/>
            <w:bookmarkEnd w:id="133"/>
            <w:bookmarkEnd w:id="134"/>
            <w:bookmarkEnd w:id="135"/>
            <w:bookmarkEnd w:id="136"/>
          </w:p>
        </w:tc>
        <w:tc>
          <w:tcPr>
            <w:tcW w:w="4819" w:type="dxa"/>
          </w:tcPr>
          <w:p>
            <w:pPr>
              <w:tabs>
                <w:tab w:val="left" w:pos="462"/>
              </w:tabs>
              <w:spacing w:line="440" w:lineRule="exact"/>
              <w:jc w:val="center"/>
              <w:outlineLvl w:val="9"/>
              <w:rPr>
                <w:b/>
                <w:sz w:val="28"/>
                <w:szCs w:val="28"/>
              </w:rPr>
            </w:pPr>
            <w:bookmarkStart w:id="137" w:name="_Toc380494797"/>
            <w:bookmarkStart w:id="138" w:name="_Toc10617"/>
            <w:bookmarkStart w:id="139" w:name="_Toc63778432"/>
            <w:bookmarkStart w:id="140" w:name="_Toc435031038"/>
            <w:bookmarkStart w:id="141" w:name="_Toc63777984"/>
            <w:bookmarkStart w:id="142" w:name="_Toc381360033"/>
            <w:bookmarkStart w:id="143" w:name="_Toc400114921"/>
            <w:bookmarkStart w:id="144" w:name="_Toc379476426"/>
            <w:bookmarkStart w:id="145" w:name="_Toc438535999"/>
            <w:bookmarkStart w:id="146" w:name="_Toc61010343"/>
            <w:bookmarkStart w:id="147" w:name="_Toc534498453"/>
            <w:r>
              <w:rPr>
                <w:rFonts w:hint="eastAsia"/>
                <w:b/>
                <w:sz w:val="28"/>
                <w:szCs w:val="28"/>
              </w:rPr>
              <w:t>文档名称</w:t>
            </w:r>
            <w:bookmarkEnd w:id="137"/>
            <w:bookmarkEnd w:id="138"/>
            <w:bookmarkEnd w:id="139"/>
            <w:bookmarkEnd w:id="140"/>
            <w:bookmarkEnd w:id="141"/>
            <w:bookmarkEnd w:id="142"/>
            <w:bookmarkEnd w:id="143"/>
            <w:bookmarkEnd w:id="144"/>
            <w:bookmarkEnd w:id="145"/>
            <w:bookmarkEnd w:id="146"/>
            <w:bookmarkEnd w:id="147"/>
          </w:p>
        </w:tc>
        <w:tc>
          <w:tcPr>
            <w:tcW w:w="2177" w:type="dxa"/>
          </w:tcPr>
          <w:p>
            <w:pPr>
              <w:tabs>
                <w:tab w:val="left" w:pos="462"/>
              </w:tabs>
              <w:spacing w:line="440" w:lineRule="exact"/>
              <w:jc w:val="center"/>
              <w:outlineLvl w:val="9"/>
              <w:rPr>
                <w:b/>
                <w:sz w:val="28"/>
                <w:szCs w:val="28"/>
              </w:rPr>
            </w:pPr>
            <w:bookmarkStart w:id="148" w:name="_Toc435031039"/>
            <w:bookmarkStart w:id="149" w:name="_Toc438536000"/>
            <w:bookmarkStart w:id="150" w:name="_Toc63777985"/>
            <w:bookmarkStart w:id="151" w:name="_Toc534498454"/>
            <w:bookmarkStart w:id="152" w:name="_Toc61010344"/>
            <w:bookmarkStart w:id="153" w:name="_Toc381360034"/>
            <w:bookmarkStart w:id="154" w:name="_Toc400114922"/>
            <w:bookmarkStart w:id="155" w:name="_Toc25961"/>
            <w:bookmarkStart w:id="156" w:name="_Toc63778433"/>
            <w:bookmarkStart w:id="157" w:name="_Toc379476427"/>
            <w:bookmarkStart w:id="158" w:name="_Toc380494798"/>
            <w:r>
              <w:rPr>
                <w:rFonts w:hint="eastAsia"/>
                <w:b/>
                <w:sz w:val="28"/>
                <w:szCs w:val="28"/>
              </w:rPr>
              <w:t>版本号</w:t>
            </w:r>
            <w:bookmarkEnd w:id="148"/>
            <w:bookmarkEnd w:id="149"/>
            <w:bookmarkEnd w:id="150"/>
            <w:bookmarkEnd w:id="151"/>
            <w:bookmarkEnd w:id="152"/>
            <w:bookmarkEnd w:id="153"/>
            <w:bookmarkEnd w:id="154"/>
            <w:bookmarkEnd w:id="155"/>
            <w:bookmarkEnd w:id="156"/>
            <w:bookmarkEnd w:id="157"/>
            <w:bookmarkEnd w:id="158"/>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526" w:type="dxa"/>
            <w:vAlign w:val="center"/>
          </w:tcPr>
          <w:p>
            <w:pPr>
              <w:tabs>
                <w:tab w:val="left" w:pos="462"/>
              </w:tabs>
              <w:spacing w:line="440" w:lineRule="exact"/>
              <w:jc w:val="center"/>
              <w:outlineLvl w:val="9"/>
              <w:rPr>
                <w:sz w:val="28"/>
                <w:szCs w:val="28"/>
              </w:rPr>
            </w:pPr>
            <w:bookmarkStart w:id="159" w:name="_Toc435031040"/>
            <w:bookmarkStart w:id="160" w:name="_Toc438536001"/>
            <w:bookmarkStart w:id="161" w:name="_Toc399089000"/>
            <w:bookmarkStart w:id="162" w:name="_Toc534498455"/>
            <w:bookmarkStart w:id="163" w:name="_Toc63777986"/>
            <w:bookmarkStart w:id="164" w:name="_Toc379476428"/>
            <w:bookmarkStart w:id="165" w:name="_Toc380494799"/>
            <w:bookmarkStart w:id="166" w:name="_Toc63778434"/>
            <w:bookmarkStart w:id="167" w:name="_Toc11729"/>
            <w:bookmarkStart w:id="168" w:name="_Toc61010345"/>
            <w:bookmarkStart w:id="169" w:name="_Toc381360035"/>
            <w:bookmarkStart w:id="170" w:name="_Toc399084662"/>
            <w:bookmarkStart w:id="171" w:name="_Toc378695926"/>
            <w:r>
              <w:rPr>
                <w:rFonts w:hint="eastAsia"/>
                <w:sz w:val="28"/>
                <w:szCs w:val="28"/>
              </w:rPr>
              <w:t>附件1</w:t>
            </w:r>
            <w:bookmarkEnd w:id="159"/>
            <w:bookmarkEnd w:id="160"/>
            <w:bookmarkEnd w:id="161"/>
            <w:bookmarkEnd w:id="162"/>
            <w:bookmarkEnd w:id="163"/>
            <w:bookmarkEnd w:id="164"/>
            <w:bookmarkEnd w:id="165"/>
            <w:bookmarkEnd w:id="166"/>
            <w:bookmarkEnd w:id="167"/>
            <w:bookmarkEnd w:id="168"/>
            <w:bookmarkEnd w:id="169"/>
            <w:bookmarkEnd w:id="170"/>
            <w:bookmarkEnd w:id="171"/>
          </w:p>
        </w:tc>
        <w:tc>
          <w:tcPr>
            <w:tcW w:w="4819" w:type="dxa"/>
            <w:vAlign w:val="center"/>
          </w:tcPr>
          <w:p>
            <w:pPr>
              <w:tabs>
                <w:tab w:val="left" w:pos="462"/>
              </w:tabs>
              <w:spacing w:line="440" w:lineRule="exact"/>
              <w:outlineLvl w:val="9"/>
              <w:rPr>
                <w:sz w:val="28"/>
                <w:szCs w:val="28"/>
              </w:rPr>
            </w:pPr>
            <w:r>
              <w:rPr>
                <w:rFonts w:hint="eastAsia"/>
                <w:sz w:val="28"/>
                <w:szCs w:val="28"/>
              </w:rPr>
              <w:t>产品安全目标等</w:t>
            </w:r>
          </w:p>
        </w:tc>
        <w:tc>
          <w:tcPr>
            <w:tcW w:w="2177" w:type="dxa"/>
          </w:tcPr>
          <w:p>
            <w:pPr>
              <w:tabs>
                <w:tab w:val="left" w:pos="462"/>
              </w:tabs>
              <w:spacing w:line="440" w:lineRule="exact"/>
              <w:outlineLvl w:val="0"/>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526" w:type="dxa"/>
            <w:vAlign w:val="center"/>
          </w:tcPr>
          <w:p>
            <w:pPr>
              <w:spacing w:line="440" w:lineRule="exact"/>
              <w:jc w:val="center"/>
              <w:rPr>
                <w:rFonts w:hint="default"/>
              </w:rPr>
            </w:pPr>
            <w:r>
              <w:rPr>
                <w:rFonts w:hint="default"/>
                <w:sz w:val="28"/>
                <w:szCs w:val="28"/>
              </w:rPr>
              <w:t>-</w:t>
            </w:r>
          </w:p>
        </w:tc>
        <w:tc>
          <w:tcPr>
            <w:tcW w:w="4819" w:type="dxa"/>
            <w:vAlign w:val="center"/>
          </w:tcPr>
          <w:p>
            <w:pPr>
              <w:tabs>
                <w:tab w:val="left" w:pos="462"/>
              </w:tabs>
              <w:spacing w:line="440" w:lineRule="exact"/>
              <w:jc w:val="center"/>
              <w:outlineLvl w:val="0"/>
              <w:rPr>
                <w:rFonts w:hint="default"/>
                <w:b/>
                <w:sz w:val="28"/>
                <w:szCs w:val="28"/>
                <w:lang w:val="en-US"/>
              </w:rPr>
            </w:pPr>
          </w:p>
        </w:tc>
        <w:tc>
          <w:tcPr>
            <w:tcW w:w="2177" w:type="dxa"/>
          </w:tcPr>
          <w:p>
            <w:pPr>
              <w:tabs>
                <w:tab w:val="left" w:pos="462"/>
              </w:tabs>
              <w:spacing w:line="440" w:lineRule="exact"/>
              <w:outlineLvl w:val="0"/>
              <w:rPr>
                <w:rFonts w:hint="default"/>
                <w:sz w:val="28"/>
                <w:szCs w:val="28"/>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526" w:type="dxa"/>
            <w:vAlign w:val="center"/>
          </w:tcPr>
          <w:p>
            <w:pPr>
              <w:spacing w:line="440" w:lineRule="exact"/>
              <w:jc w:val="center"/>
              <w:rPr>
                <w:rFonts w:hint="default"/>
                <w:lang w:val="en-US"/>
              </w:rPr>
            </w:pPr>
          </w:p>
        </w:tc>
        <w:tc>
          <w:tcPr>
            <w:tcW w:w="4819" w:type="dxa"/>
            <w:vAlign w:val="center"/>
          </w:tcPr>
          <w:p>
            <w:pPr>
              <w:tabs>
                <w:tab w:val="left" w:pos="462"/>
              </w:tabs>
              <w:spacing w:line="440" w:lineRule="exact"/>
              <w:jc w:val="center"/>
              <w:outlineLvl w:val="0"/>
              <w:rPr>
                <w:rFonts w:hint="default"/>
                <w:sz w:val="28"/>
                <w:szCs w:val="28"/>
                <w:lang w:val="en-US"/>
              </w:rPr>
            </w:pPr>
          </w:p>
        </w:tc>
        <w:tc>
          <w:tcPr>
            <w:tcW w:w="2177" w:type="dxa"/>
          </w:tcPr>
          <w:p>
            <w:pPr>
              <w:tabs>
                <w:tab w:val="left" w:pos="462"/>
              </w:tabs>
              <w:spacing w:line="440" w:lineRule="exact"/>
              <w:outlineLvl w:val="0"/>
              <w:rPr>
                <w:rFonts w:hint="default"/>
                <w:sz w:val="28"/>
                <w:szCs w:val="28"/>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526" w:type="dxa"/>
            <w:vAlign w:val="center"/>
          </w:tcPr>
          <w:p>
            <w:pPr>
              <w:tabs>
                <w:tab w:val="left" w:pos="462"/>
              </w:tabs>
              <w:spacing w:line="440" w:lineRule="exact"/>
              <w:jc w:val="center"/>
              <w:outlineLvl w:val="0"/>
              <w:rPr>
                <w:sz w:val="28"/>
                <w:szCs w:val="28"/>
              </w:rPr>
            </w:pPr>
          </w:p>
        </w:tc>
        <w:tc>
          <w:tcPr>
            <w:tcW w:w="4819" w:type="dxa"/>
            <w:vAlign w:val="center"/>
          </w:tcPr>
          <w:p>
            <w:pPr>
              <w:tabs>
                <w:tab w:val="left" w:pos="462"/>
              </w:tabs>
              <w:spacing w:line="440" w:lineRule="exact"/>
              <w:jc w:val="center"/>
              <w:outlineLvl w:val="0"/>
              <w:rPr>
                <w:sz w:val="28"/>
                <w:szCs w:val="28"/>
              </w:rPr>
            </w:pPr>
          </w:p>
        </w:tc>
        <w:tc>
          <w:tcPr>
            <w:tcW w:w="2177" w:type="dxa"/>
          </w:tcPr>
          <w:p>
            <w:pPr>
              <w:tabs>
                <w:tab w:val="left" w:pos="462"/>
              </w:tabs>
              <w:spacing w:line="440" w:lineRule="exact"/>
              <w:outlineLvl w:val="0"/>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526" w:type="dxa"/>
            <w:vAlign w:val="center"/>
          </w:tcPr>
          <w:p>
            <w:pPr>
              <w:spacing w:line="440" w:lineRule="exact"/>
              <w:jc w:val="center"/>
            </w:pPr>
          </w:p>
        </w:tc>
        <w:tc>
          <w:tcPr>
            <w:tcW w:w="4819" w:type="dxa"/>
            <w:vAlign w:val="center"/>
          </w:tcPr>
          <w:p>
            <w:pPr>
              <w:tabs>
                <w:tab w:val="left" w:pos="462"/>
              </w:tabs>
              <w:spacing w:line="440" w:lineRule="exact"/>
              <w:outlineLvl w:val="0"/>
              <w:rPr>
                <w:sz w:val="28"/>
                <w:szCs w:val="28"/>
              </w:rPr>
            </w:pPr>
          </w:p>
        </w:tc>
        <w:tc>
          <w:tcPr>
            <w:tcW w:w="2177" w:type="dxa"/>
          </w:tcPr>
          <w:p>
            <w:pPr>
              <w:tabs>
                <w:tab w:val="left" w:pos="462"/>
              </w:tabs>
              <w:spacing w:line="440" w:lineRule="exact"/>
              <w:outlineLvl w:val="0"/>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526" w:type="dxa"/>
            <w:vAlign w:val="center"/>
          </w:tcPr>
          <w:p>
            <w:pPr>
              <w:spacing w:line="440" w:lineRule="exact"/>
              <w:jc w:val="center"/>
            </w:pPr>
          </w:p>
        </w:tc>
        <w:tc>
          <w:tcPr>
            <w:tcW w:w="4819" w:type="dxa"/>
            <w:vAlign w:val="center"/>
          </w:tcPr>
          <w:p>
            <w:pPr>
              <w:tabs>
                <w:tab w:val="left" w:pos="462"/>
              </w:tabs>
              <w:spacing w:line="440" w:lineRule="exact"/>
              <w:outlineLvl w:val="0"/>
              <w:rPr>
                <w:sz w:val="28"/>
                <w:szCs w:val="28"/>
              </w:rPr>
            </w:pPr>
          </w:p>
        </w:tc>
        <w:tc>
          <w:tcPr>
            <w:tcW w:w="2177" w:type="dxa"/>
          </w:tcPr>
          <w:p>
            <w:pPr>
              <w:tabs>
                <w:tab w:val="left" w:pos="462"/>
              </w:tabs>
              <w:spacing w:line="440" w:lineRule="exact"/>
              <w:outlineLvl w:val="0"/>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526" w:type="dxa"/>
            <w:vAlign w:val="center"/>
          </w:tcPr>
          <w:p>
            <w:pPr>
              <w:spacing w:line="440" w:lineRule="exact"/>
              <w:jc w:val="center"/>
            </w:pPr>
          </w:p>
        </w:tc>
        <w:tc>
          <w:tcPr>
            <w:tcW w:w="4819" w:type="dxa"/>
            <w:vAlign w:val="center"/>
          </w:tcPr>
          <w:p>
            <w:pPr>
              <w:tabs>
                <w:tab w:val="left" w:pos="462"/>
              </w:tabs>
              <w:spacing w:line="440" w:lineRule="exact"/>
              <w:outlineLvl w:val="0"/>
              <w:rPr>
                <w:sz w:val="28"/>
                <w:szCs w:val="28"/>
              </w:rPr>
            </w:pPr>
          </w:p>
        </w:tc>
        <w:tc>
          <w:tcPr>
            <w:tcW w:w="2177" w:type="dxa"/>
          </w:tcPr>
          <w:p>
            <w:pPr>
              <w:tabs>
                <w:tab w:val="left" w:pos="462"/>
              </w:tabs>
              <w:spacing w:line="440" w:lineRule="exact"/>
              <w:outlineLvl w:val="0"/>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526" w:type="dxa"/>
            <w:vAlign w:val="center"/>
          </w:tcPr>
          <w:p>
            <w:pPr>
              <w:spacing w:line="440" w:lineRule="exact"/>
              <w:jc w:val="center"/>
            </w:pPr>
          </w:p>
        </w:tc>
        <w:tc>
          <w:tcPr>
            <w:tcW w:w="4819" w:type="dxa"/>
            <w:vAlign w:val="center"/>
          </w:tcPr>
          <w:p>
            <w:pPr>
              <w:tabs>
                <w:tab w:val="left" w:pos="462"/>
              </w:tabs>
              <w:spacing w:line="440" w:lineRule="exact"/>
              <w:outlineLvl w:val="0"/>
              <w:rPr>
                <w:sz w:val="28"/>
                <w:szCs w:val="28"/>
              </w:rPr>
            </w:pPr>
          </w:p>
        </w:tc>
        <w:tc>
          <w:tcPr>
            <w:tcW w:w="2177" w:type="dxa"/>
          </w:tcPr>
          <w:p>
            <w:pPr>
              <w:tabs>
                <w:tab w:val="left" w:pos="462"/>
              </w:tabs>
              <w:spacing w:line="440" w:lineRule="exact"/>
              <w:outlineLvl w:val="0"/>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526" w:type="dxa"/>
            <w:vAlign w:val="center"/>
          </w:tcPr>
          <w:p>
            <w:pPr>
              <w:spacing w:line="440" w:lineRule="exact"/>
              <w:jc w:val="center"/>
            </w:pPr>
          </w:p>
        </w:tc>
        <w:tc>
          <w:tcPr>
            <w:tcW w:w="4819" w:type="dxa"/>
            <w:vAlign w:val="center"/>
          </w:tcPr>
          <w:p>
            <w:pPr>
              <w:tabs>
                <w:tab w:val="left" w:pos="462"/>
              </w:tabs>
              <w:spacing w:line="440" w:lineRule="exact"/>
              <w:outlineLvl w:val="0"/>
              <w:rPr>
                <w:sz w:val="28"/>
                <w:szCs w:val="28"/>
              </w:rPr>
            </w:pPr>
          </w:p>
        </w:tc>
        <w:tc>
          <w:tcPr>
            <w:tcW w:w="2177" w:type="dxa"/>
          </w:tcPr>
          <w:p>
            <w:pPr>
              <w:tabs>
                <w:tab w:val="left" w:pos="462"/>
              </w:tabs>
              <w:spacing w:line="440" w:lineRule="exact"/>
              <w:outlineLvl w:val="0"/>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526" w:type="dxa"/>
            <w:vAlign w:val="center"/>
          </w:tcPr>
          <w:p>
            <w:pPr>
              <w:spacing w:line="440" w:lineRule="exact"/>
              <w:jc w:val="center"/>
            </w:pPr>
          </w:p>
        </w:tc>
        <w:tc>
          <w:tcPr>
            <w:tcW w:w="4819" w:type="dxa"/>
            <w:vAlign w:val="center"/>
          </w:tcPr>
          <w:p>
            <w:pPr>
              <w:tabs>
                <w:tab w:val="left" w:pos="462"/>
              </w:tabs>
              <w:spacing w:line="440" w:lineRule="exact"/>
              <w:outlineLvl w:val="0"/>
              <w:rPr>
                <w:sz w:val="28"/>
                <w:szCs w:val="28"/>
              </w:rPr>
            </w:pPr>
          </w:p>
        </w:tc>
        <w:tc>
          <w:tcPr>
            <w:tcW w:w="2177" w:type="dxa"/>
          </w:tcPr>
          <w:p>
            <w:pPr>
              <w:tabs>
                <w:tab w:val="left" w:pos="462"/>
              </w:tabs>
              <w:spacing w:line="440" w:lineRule="exact"/>
              <w:outlineLvl w:val="0"/>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526" w:type="dxa"/>
            <w:vAlign w:val="center"/>
          </w:tcPr>
          <w:p>
            <w:pPr>
              <w:spacing w:line="440" w:lineRule="exact"/>
              <w:jc w:val="center"/>
            </w:pPr>
          </w:p>
        </w:tc>
        <w:tc>
          <w:tcPr>
            <w:tcW w:w="4819" w:type="dxa"/>
            <w:vAlign w:val="center"/>
          </w:tcPr>
          <w:p>
            <w:pPr>
              <w:tabs>
                <w:tab w:val="left" w:pos="462"/>
              </w:tabs>
              <w:spacing w:line="440" w:lineRule="exact"/>
              <w:outlineLvl w:val="0"/>
              <w:rPr>
                <w:sz w:val="28"/>
                <w:szCs w:val="28"/>
              </w:rPr>
            </w:pPr>
          </w:p>
        </w:tc>
        <w:tc>
          <w:tcPr>
            <w:tcW w:w="2177" w:type="dxa"/>
          </w:tcPr>
          <w:p>
            <w:pPr>
              <w:tabs>
                <w:tab w:val="left" w:pos="462"/>
              </w:tabs>
              <w:spacing w:line="440" w:lineRule="exact"/>
              <w:outlineLvl w:val="0"/>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526" w:type="dxa"/>
            <w:vAlign w:val="center"/>
          </w:tcPr>
          <w:p>
            <w:pPr>
              <w:spacing w:line="440" w:lineRule="exact"/>
              <w:jc w:val="center"/>
            </w:pPr>
          </w:p>
        </w:tc>
        <w:tc>
          <w:tcPr>
            <w:tcW w:w="4819" w:type="dxa"/>
            <w:vAlign w:val="center"/>
          </w:tcPr>
          <w:p>
            <w:pPr>
              <w:tabs>
                <w:tab w:val="left" w:pos="462"/>
              </w:tabs>
              <w:spacing w:line="440" w:lineRule="exact"/>
              <w:outlineLvl w:val="0"/>
              <w:rPr>
                <w:sz w:val="28"/>
                <w:szCs w:val="28"/>
              </w:rPr>
            </w:pPr>
          </w:p>
        </w:tc>
        <w:tc>
          <w:tcPr>
            <w:tcW w:w="2177" w:type="dxa"/>
          </w:tcPr>
          <w:p>
            <w:pPr>
              <w:tabs>
                <w:tab w:val="left" w:pos="462"/>
              </w:tabs>
              <w:spacing w:line="440" w:lineRule="exact"/>
              <w:outlineLvl w:val="0"/>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526" w:type="dxa"/>
            <w:vAlign w:val="center"/>
          </w:tcPr>
          <w:p>
            <w:pPr>
              <w:spacing w:line="440" w:lineRule="exact"/>
              <w:jc w:val="center"/>
            </w:pPr>
          </w:p>
        </w:tc>
        <w:tc>
          <w:tcPr>
            <w:tcW w:w="4819" w:type="dxa"/>
            <w:vAlign w:val="center"/>
          </w:tcPr>
          <w:p>
            <w:pPr>
              <w:tabs>
                <w:tab w:val="left" w:pos="462"/>
              </w:tabs>
              <w:spacing w:line="440" w:lineRule="exact"/>
              <w:outlineLvl w:val="0"/>
              <w:rPr>
                <w:sz w:val="28"/>
                <w:szCs w:val="28"/>
              </w:rPr>
            </w:pPr>
          </w:p>
        </w:tc>
        <w:tc>
          <w:tcPr>
            <w:tcW w:w="2177" w:type="dxa"/>
          </w:tcPr>
          <w:p>
            <w:pPr>
              <w:tabs>
                <w:tab w:val="left" w:pos="462"/>
              </w:tabs>
              <w:spacing w:line="440" w:lineRule="exact"/>
              <w:outlineLvl w:val="0"/>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526" w:type="dxa"/>
            <w:vAlign w:val="center"/>
          </w:tcPr>
          <w:p>
            <w:pPr>
              <w:spacing w:line="440" w:lineRule="exact"/>
              <w:jc w:val="center"/>
            </w:pPr>
          </w:p>
        </w:tc>
        <w:tc>
          <w:tcPr>
            <w:tcW w:w="4819" w:type="dxa"/>
            <w:vAlign w:val="center"/>
          </w:tcPr>
          <w:p>
            <w:pPr>
              <w:tabs>
                <w:tab w:val="left" w:pos="462"/>
              </w:tabs>
              <w:spacing w:line="440" w:lineRule="exact"/>
              <w:outlineLvl w:val="0"/>
              <w:rPr>
                <w:sz w:val="28"/>
                <w:szCs w:val="28"/>
              </w:rPr>
            </w:pPr>
          </w:p>
        </w:tc>
        <w:tc>
          <w:tcPr>
            <w:tcW w:w="2177" w:type="dxa"/>
          </w:tcPr>
          <w:p>
            <w:pPr>
              <w:tabs>
                <w:tab w:val="left" w:pos="462"/>
              </w:tabs>
              <w:spacing w:line="440" w:lineRule="exact"/>
              <w:outlineLvl w:val="0"/>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526" w:type="dxa"/>
            <w:vAlign w:val="center"/>
          </w:tcPr>
          <w:p>
            <w:pPr>
              <w:spacing w:line="440" w:lineRule="exact"/>
              <w:jc w:val="center"/>
            </w:pPr>
          </w:p>
        </w:tc>
        <w:tc>
          <w:tcPr>
            <w:tcW w:w="4819" w:type="dxa"/>
            <w:vAlign w:val="center"/>
          </w:tcPr>
          <w:p>
            <w:pPr>
              <w:tabs>
                <w:tab w:val="left" w:pos="462"/>
              </w:tabs>
              <w:spacing w:line="440" w:lineRule="exact"/>
              <w:outlineLvl w:val="0"/>
              <w:rPr>
                <w:sz w:val="28"/>
                <w:szCs w:val="28"/>
              </w:rPr>
            </w:pPr>
          </w:p>
        </w:tc>
        <w:tc>
          <w:tcPr>
            <w:tcW w:w="2177" w:type="dxa"/>
          </w:tcPr>
          <w:p>
            <w:pPr>
              <w:tabs>
                <w:tab w:val="left" w:pos="462"/>
              </w:tabs>
              <w:spacing w:line="440" w:lineRule="exact"/>
              <w:outlineLvl w:val="0"/>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526" w:type="dxa"/>
            <w:vAlign w:val="center"/>
          </w:tcPr>
          <w:p>
            <w:pPr>
              <w:spacing w:line="440" w:lineRule="exact"/>
              <w:jc w:val="center"/>
            </w:pPr>
          </w:p>
        </w:tc>
        <w:tc>
          <w:tcPr>
            <w:tcW w:w="4819" w:type="dxa"/>
            <w:vAlign w:val="center"/>
          </w:tcPr>
          <w:p>
            <w:pPr>
              <w:tabs>
                <w:tab w:val="left" w:pos="462"/>
              </w:tabs>
              <w:spacing w:line="440" w:lineRule="exact"/>
              <w:outlineLvl w:val="0"/>
              <w:rPr>
                <w:sz w:val="28"/>
                <w:szCs w:val="28"/>
              </w:rPr>
            </w:pPr>
          </w:p>
        </w:tc>
        <w:tc>
          <w:tcPr>
            <w:tcW w:w="2177" w:type="dxa"/>
          </w:tcPr>
          <w:p>
            <w:pPr>
              <w:tabs>
                <w:tab w:val="left" w:pos="462"/>
              </w:tabs>
              <w:spacing w:line="440" w:lineRule="exact"/>
              <w:outlineLvl w:val="0"/>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526" w:type="dxa"/>
            <w:vAlign w:val="center"/>
          </w:tcPr>
          <w:p>
            <w:pPr>
              <w:spacing w:line="440" w:lineRule="exact"/>
              <w:jc w:val="center"/>
            </w:pPr>
          </w:p>
        </w:tc>
        <w:tc>
          <w:tcPr>
            <w:tcW w:w="4819" w:type="dxa"/>
            <w:vAlign w:val="center"/>
          </w:tcPr>
          <w:p>
            <w:pPr>
              <w:tabs>
                <w:tab w:val="left" w:pos="462"/>
              </w:tabs>
              <w:spacing w:line="440" w:lineRule="exact"/>
              <w:outlineLvl w:val="0"/>
              <w:rPr>
                <w:sz w:val="28"/>
                <w:szCs w:val="28"/>
              </w:rPr>
            </w:pPr>
          </w:p>
        </w:tc>
        <w:tc>
          <w:tcPr>
            <w:tcW w:w="2177" w:type="dxa"/>
          </w:tcPr>
          <w:p>
            <w:pPr>
              <w:tabs>
                <w:tab w:val="left" w:pos="462"/>
              </w:tabs>
              <w:spacing w:line="440" w:lineRule="exact"/>
              <w:outlineLvl w:val="0"/>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526" w:type="dxa"/>
            <w:vAlign w:val="center"/>
          </w:tcPr>
          <w:p>
            <w:pPr>
              <w:spacing w:line="440" w:lineRule="exact"/>
              <w:jc w:val="center"/>
            </w:pPr>
          </w:p>
        </w:tc>
        <w:tc>
          <w:tcPr>
            <w:tcW w:w="4819" w:type="dxa"/>
            <w:vAlign w:val="center"/>
          </w:tcPr>
          <w:p>
            <w:pPr>
              <w:tabs>
                <w:tab w:val="left" w:pos="462"/>
              </w:tabs>
              <w:spacing w:line="440" w:lineRule="exact"/>
              <w:outlineLvl w:val="0"/>
              <w:rPr>
                <w:sz w:val="28"/>
                <w:szCs w:val="28"/>
              </w:rPr>
            </w:pPr>
          </w:p>
        </w:tc>
        <w:tc>
          <w:tcPr>
            <w:tcW w:w="2177" w:type="dxa"/>
          </w:tcPr>
          <w:p>
            <w:pPr>
              <w:tabs>
                <w:tab w:val="left" w:pos="462"/>
              </w:tabs>
              <w:spacing w:line="440" w:lineRule="exact"/>
              <w:outlineLvl w:val="0"/>
              <w:rPr>
                <w:bCs/>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526" w:type="dxa"/>
            <w:vAlign w:val="center"/>
          </w:tcPr>
          <w:p>
            <w:pPr>
              <w:spacing w:line="440" w:lineRule="exact"/>
              <w:jc w:val="center"/>
            </w:pPr>
          </w:p>
        </w:tc>
        <w:tc>
          <w:tcPr>
            <w:tcW w:w="4819" w:type="dxa"/>
            <w:vAlign w:val="center"/>
          </w:tcPr>
          <w:p>
            <w:pPr>
              <w:tabs>
                <w:tab w:val="left" w:pos="462"/>
              </w:tabs>
              <w:spacing w:line="440" w:lineRule="exact"/>
              <w:outlineLvl w:val="0"/>
              <w:rPr>
                <w:sz w:val="28"/>
                <w:szCs w:val="28"/>
              </w:rPr>
            </w:pPr>
          </w:p>
        </w:tc>
        <w:tc>
          <w:tcPr>
            <w:tcW w:w="2177" w:type="dxa"/>
          </w:tcPr>
          <w:p>
            <w:pPr>
              <w:tabs>
                <w:tab w:val="left" w:pos="462"/>
              </w:tabs>
              <w:spacing w:line="440" w:lineRule="exact"/>
              <w:outlineLvl w:val="0"/>
              <w:rPr>
                <w:bCs/>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526" w:type="dxa"/>
            <w:vAlign w:val="center"/>
          </w:tcPr>
          <w:p>
            <w:pPr>
              <w:spacing w:line="440" w:lineRule="exact"/>
              <w:jc w:val="center"/>
            </w:pPr>
          </w:p>
        </w:tc>
        <w:tc>
          <w:tcPr>
            <w:tcW w:w="4819" w:type="dxa"/>
          </w:tcPr>
          <w:p>
            <w:pPr>
              <w:tabs>
                <w:tab w:val="left" w:pos="462"/>
              </w:tabs>
              <w:spacing w:line="440" w:lineRule="exact"/>
              <w:outlineLvl w:val="0"/>
              <w:rPr>
                <w:sz w:val="28"/>
                <w:szCs w:val="28"/>
              </w:rPr>
            </w:pPr>
          </w:p>
        </w:tc>
        <w:tc>
          <w:tcPr>
            <w:tcW w:w="2177" w:type="dxa"/>
          </w:tcPr>
          <w:p>
            <w:pPr>
              <w:tabs>
                <w:tab w:val="left" w:pos="462"/>
              </w:tabs>
              <w:spacing w:line="440" w:lineRule="exact"/>
              <w:outlineLvl w:val="0"/>
              <w:rPr>
                <w:bCs/>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526" w:type="dxa"/>
            <w:vAlign w:val="center"/>
          </w:tcPr>
          <w:p>
            <w:pPr>
              <w:spacing w:line="440" w:lineRule="exact"/>
              <w:jc w:val="both"/>
            </w:pPr>
          </w:p>
        </w:tc>
        <w:tc>
          <w:tcPr>
            <w:tcW w:w="4819" w:type="dxa"/>
          </w:tcPr>
          <w:p>
            <w:pPr>
              <w:tabs>
                <w:tab w:val="left" w:pos="462"/>
              </w:tabs>
              <w:spacing w:line="440" w:lineRule="exact"/>
              <w:outlineLvl w:val="0"/>
              <w:rPr>
                <w:sz w:val="28"/>
                <w:szCs w:val="28"/>
              </w:rPr>
            </w:pPr>
          </w:p>
        </w:tc>
        <w:tc>
          <w:tcPr>
            <w:tcW w:w="2177" w:type="dxa"/>
          </w:tcPr>
          <w:p>
            <w:pPr>
              <w:tabs>
                <w:tab w:val="left" w:pos="462"/>
              </w:tabs>
              <w:spacing w:line="440" w:lineRule="exact"/>
              <w:outlineLvl w:val="0"/>
              <w:rPr>
                <w:bCs/>
                <w:kern w:val="0"/>
                <w:sz w:val="28"/>
                <w:szCs w:val="28"/>
              </w:rPr>
            </w:pPr>
          </w:p>
        </w:tc>
      </w:tr>
    </w:tbl>
    <w:p>
      <w:pPr>
        <w:spacing w:line="640" w:lineRule="exact"/>
        <w:jc w:val="both"/>
        <w:rPr>
          <w:rFonts w:eastAsia="方正楷体简体"/>
          <w:b/>
          <w:bCs/>
          <w:sz w:val="30"/>
          <w:szCs w:val="30"/>
        </w:rPr>
      </w:pPr>
    </w:p>
    <w:sectPr>
      <w:footerReference r:id="rId6" w:type="first"/>
      <w:headerReference r:id="rId3" w:type="default"/>
      <w:footerReference r:id="rId4" w:type="default"/>
      <w:footerReference r:id="rId5" w:type="even"/>
      <w:pgSz w:w="11906" w:h="16838"/>
      <w:pgMar w:top="1440" w:right="1800" w:bottom="1276"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思源黑体 CN Bold"/>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Liberation Serif"/>
    <w:panose1 w:val="02040503050406030204"/>
    <w:charset w:val="00"/>
    <w:family w:val="roman"/>
    <w:pitch w:val="default"/>
    <w:sig w:usb0="00000000" w:usb1="00000000" w:usb2="00000000" w:usb3="00000000" w:csb0="2000019F" w:csb1="00000000"/>
  </w:font>
  <w:font w:name="华文楷体">
    <w:altName w:val="方正楷体_GBK"/>
    <w:panose1 w:val="02010600040101010101"/>
    <w:charset w:val="86"/>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楷体简体">
    <w:panose1 w:val="02010601030101010101"/>
    <w:charset w:val="86"/>
    <w:family w:val="auto"/>
    <w:pitch w:val="default"/>
    <w:sig w:usb0="00000001" w:usb1="080E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jc w:val="center"/>
      <w:rPr>
        <w:rStyle w:val="35"/>
      </w:rPr>
    </w:pPr>
    <w:r>
      <w:rPr>
        <w:rStyle w:val="35"/>
        <w:rFonts w:hint="eastAsia"/>
      </w:rPr>
      <w:t>第</w:t>
    </w:r>
    <w:r>
      <w:fldChar w:fldCharType="begin"/>
    </w:r>
    <w:r>
      <w:rPr>
        <w:rStyle w:val="35"/>
      </w:rPr>
      <w:instrText xml:space="preserve">PAGE  </w:instrText>
    </w:r>
    <w:r>
      <w:fldChar w:fldCharType="separate"/>
    </w:r>
    <w:r>
      <w:rPr>
        <w:rStyle w:val="35"/>
      </w:rPr>
      <w:t>59</w:t>
    </w:r>
    <w:r>
      <w:fldChar w:fldCharType="end"/>
    </w:r>
    <w:r>
      <w:rPr>
        <w:rStyle w:val="35"/>
        <w:rFonts w:hint="eastAsia"/>
      </w:rPr>
      <w:t>页</w:t>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5"/>
      </w:rPr>
    </w:pPr>
    <w:r>
      <w:fldChar w:fldCharType="begin"/>
    </w:r>
    <w:r>
      <w:rPr>
        <w:rStyle w:val="35"/>
      </w:rPr>
      <w:instrText xml:space="preserve">PAGE  </w:instrText>
    </w:r>
    <w:r>
      <w:fldChar w:fldCharType="separate"/>
    </w:r>
    <w:r>
      <w:rPr>
        <w:rStyle w:val="35"/>
      </w:rPr>
      <w:t>2</w:t>
    </w:r>
    <w:r>
      <w:fldChar w:fldCharType="end"/>
    </w:r>
  </w:p>
  <w:p>
    <w:pPr>
      <w:pStyle w:val="1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rPr>
        <w:rFonts w:eastAsia="楷体_GB2312"/>
        <w:b/>
        <w:bCs/>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eastAsia="楷体_GB2312"/>
        <w:b/>
        <w:bCs/>
      </w:rPr>
    </w:pPr>
    <w:r>
      <w:rPr>
        <w:rFonts w:hint="eastAsia" w:eastAsia="楷体_GB2312"/>
        <w:b/>
        <w:bCs/>
        <w:spacing w:val="20"/>
      </w:rPr>
      <w:t>安全保密产品检测申请书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EC9D95"/>
    <w:multiLevelType w:val="singleLevel"/>
    <w:tmpl w:val="B0EC9D95"/>
    <w:lvl w:ilvl="0" w:tentative="0">
      <w:start w:val="1"/>
      <w:numFmt w:val="decimal"/>
      <w:suff w:val="nothing"/>
      <w:lvlText w:val="（%1）"/>
      <w:lvlJc w:val="left"/>
    </w:lvl>
  </w:abstractNum>
  <w:abstractNum w:abstractNumId="1">
    <w:nsid w:val="00000004"/>
    <w:multiLevelType w:val="multilevel"/>
    <w:tmpl w:val="00000004"/>
    <w:lvl w:ilvl="0" w:tentative="0">
      <w:start w:val="1"/>
      <w:numFmt w:val="decimal"/>
      <w:suff w:val="nothing"/>
      <w:lvlText w:val="（%1）"/>
      <w:lvlJc w:val="left"/>
      <w:pPr>
        <w:ind w:left="420" w:hanging="420"/>
      </w:pPr>
      <w:rPr>
        <w:rFonts w:hint="eastAsia"/>
        <w:b w:val="0"/>
        <w:lang w:val="en-US"/>
      </w:rPr>
    </w:lvl>
    <w:lvl w:ilvl="1" w:tentative="0">
      <w:start w:val="1"/>
      <w:numFmt w:val="lowerLetter"/>
      <w:lvlText w:val="%2)"/>
      <w:lvlJc w:val="left"/>
      <w:pPr>
        <w:ind w:left="3109" w:hanging="420"/>
      </w:pPr>
    </w:lvl>
    <w:lvl w:ilvl="2" w:tentative="0">
      <w:start w:val="1"/>
      <w:numFmt w:val="lowerRoman"/>
      <w:lvlText w:val="%3."/>
      <w:lvlJc w:val="right"/>
      <w:pPr>
        <w:ind w:left="3529" w:hanging="420"/>
      </w:pPr>
    </w:lvl>
    <w:lvl w:ilvl="3" w:tentative="0">
      <w:start w:val="1"/>
      <w:numFmt w:val="decimal"/>
      <w:lvlText w:val="%4."/>
      <w:lvlJc w:val="left"/>
      <w:pPr>
        <w:ind w:left="3949" w:hanging="420"/>
      </w:pPr>
    </w:lvl>
    <w:lvl w:ilvl="4" w:tentative="0">
      <w:start w:val="1"/>
      <w:numFmt w:val="lowerLetter"/>
      <w:lvlText w:val="%5)"/>
      <w:lvlJc w:val="left"/>
      <w:pPr>
        <w:ind w:left="4369" w:hanging="420"/>
      </w:pPr>
    </w:lvl>
    <w:lvl w:ilvl="5" w:tentative="0">
      <w:start w:val="1"/>
      <w:numFmt w:val="lowerRoman"/>
      <w:lvlText w:val="%6."/>
      <w:lvlJc w:val="right"/>
      <w:pPr>
        <w:ind w:left="4789" w:hanging="420"/>
      </w:pPr>
    </w:lvl>
    <w:lvl w:ilvl="6" w:tentative="0">
      <w:start w:val="1"/>
      <w:numFmt w:val="decimal"/>
      <w:lvlText w:val="%7."/>
      <w:lvlJc w:val="left"/>
      <w:pPr>
        <w:ind w:left="5209" w:hanging="420"/>
      </w:pPr>
    </w:lvl>
    <w:lvl w:ilvl="7" w:tentative="0">
      <w:start w:val="1"/>
      <w:numFmt w:val="lowerLetter"/>
      <w:lvlText w:val="%8)"/>
      <w:lvlJc w:val="left"/>
      <w:pPr>
        <w:ind w:left="5629" w:hanging="420"/>
      </w:pPr>
    </w:lvl>
    <w:lvl w:ilvl="8" w:tentative="0">
      <w:start w:val="1"/>
      <w:numFmt w:val="lowerRoman"/>
      <w:lvlText w:val="%9."/>
      <w:lvlJc w:val="right"/>
      <w:pPr>
        <w:ind w:left="6049" w:hanging="420"/>
      </w:pPr>
    </w:lvl>
  </w:abstractNum>
  <w:abstractNum w:abstractNumId="2">
    <w:nsid w:val="00000007"/>
    <w:multiLevelType w:val="multilevel"/>
    <w:tmpl w:val="00000007"/>
    <w:lvl w:ilvl="0" w:tentative="0">
      <w:start w:val="1"/>
      <w:numFmt w:val="decimal"/>
      <w:suff w:val="nothing"/>
      <w:lvlText w:val="（%1）"/>
      <w:lvlJc w:val="left"/>
      <w:pPr>
        <w:ind w:left="1697" w:hanging="420"/>
      </w:pPr>
      <w:rPr>
        <w:rFonts w:hint="eastAsia"/>
        <w:b w:val="0"/>
        <w:lang w:val="en-US"/>
      </w:rPr>
    </w:lvl>
    <w:lvl w:ilvl="1" w:tentative="0">
      <w:start w:val="1"/>
      <w:numFmt w:val="lowerLetter"/>
      <w:lvlText w:val="%2)"/>
      <w:lvlJc w:val="left"/>
      <w:pPr>
        <w:ind w:left="2825" w:hanging="420"/>
      </w:pPr>
    </w:lvl>
    <w:lvl w:ilvl="2" w:tentative="0">
      <w:start w:val="1"/>
      <w:numFmt w:val="lowerRoman"/>
      <w:lvlText w:val="%3."/>
      <w:lvlJc w:val="right"/>
      <w:pPr>
        <w:ind w:left="3245" w:hanging="420"/>
      </w:pPr>
    </w:lvl>
    <w:lvl w:ilvl="3" w:tentative="0">
      <w:start w:val="1"/>
      <w:numFmt w:val="decimal"/>
      <w:lvlText w:val="%4."/>
      <w:lvlJc w:val="left"/>
      <w:pPr>
        <w:ind w:left="3665" w:hanging="420"/>
      </w:pPr>
    </w:lvl>
    <w:lvl w:ilvl="4" w:tentative="0">
      <w:start w:val="1"/>
      <w:numFmt w:val="lowerLetter"/>
      <w:lvlText w:val="%5)"/>
      <w:lvlJc w:val="left"/>
      <w:pPr>
        <w:ind w:left="4085" w:hanging="420"/>
      </w:pPr>
    </w:lvl>
    <w:lvl w:ilvl="5" w:tentative="0">
      <w:start w:val="1"/>
      <w:numFmt w:val="lowerRoman"/>
      <w:lvlText w:val="%6."/>
      <w:lvlJc w:val="right"/>
      <w:pPr>
        <w:ind w:left="4505" w:hanging="420"/>
      </w:pPr>
    </w:lvl>
    <w:lvl w:ilvl="6" w:tentative="0">
      <w:start w:val="1"/>
      <w:numFmt w:val="decimal"/>
      <w:lvlText w:val="%7."/>
      <w:lvlJc w:val="left"/>
      <w:pPr>
        <w:ind w:left="4925" w:hanging="420"/>
      </w:pPr>
    </w:lvl>
    <w:lvl w:ilvl="7" w:tentative="0">
      <w:start w:val="1"/>
      <w:numFmt w:val="lowerLetter"/>
      <w:lvlText w:val="%8)"/>
      <w:lvlJc w:val="left"/>
      <w:pPr>
        <w:ind w:left="5345" w:hanging="420"/>
      </w:pPr>
    </w:lvl>
    <w:lvl w:ilvl="8" w:tentative="0">
      <w:start w:val="1"/>
      <w:numFmt w:val="lowerRoman"/>
      <w:lvlText w:val="%9."/>
      <w:lvlJc w:val="right"/>
      <w:pPr>
        <w:ind w:left="5765" w:hanging="420"/>
      </w:pPr>
    </w:lvl>
  </w:abstractNum>
  <w:abstractNum w:abstractNumId="3">
    <w:nsid w:val="0000000A"/>
    <w:multiLevelType w:val="multilevel"/>
    <w:tmpl w:val="0000000A"/>
    <w:lvl w:ilvl="0" w:tentative="0">
      <w:start w:val="1"/>
      <w:numFmt w:val="decimal"/>
      <w:suff w:val="nothing"/>
      <w:lvlText w:val="（%1）"/>
      <w:lvlJc w:val="left"/>
      <w:pPr>
        <w:ind w:left="562" w:hanging="420"/>
      </w:pPr>
      <w:rPr>
        <w:rFonts w:hint="eastAsia"/>
        <w:b w:val="0"/>
      </w:r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4">
    <w:nsid w:val="0000000E"/>
    <w:multiLevelType w:val="multilevel"/>
    <w:tmpl w:val="0000000E"/>
    <w:lvl w:ilvl="0" w:tentative="0">
      <w:start w:val="1"/>
      <w:numFmt w:val="decimal"/>
      <w:suff w:val="nothing"/>
      <w:lvlText w:val="（%1）"/>
      <w:lvlJc w:val="left"/>
      <w:pPr>
        <w:ind w:left="2405" w:hanging="420"/>
      </w:pPr>
      <w:rPr>
        <w:rFonts w:hint="eastAsia"/>
        <w:b w:val="0"/>
        <w:lang w:val="en-US"/>
      </w:rPr>
    </w:lvl>
    <w:lvl w:ilvl="1" w:tentative="0">
      <w:start w:val="1"/>
      <w:numFmt w:val="lowerLetter"/>
      <w:lvlText w:val="%2)"/>
      <w:lvlJc w:val="left"/>
      <w:pPr>
        <w:ind w:left="2825" w:hanging="420"/>
      </w:pPr>
    </w:lvl>
    <w:lvl w:ilvl="2" w:tentative="0">
      <w:start w:val="1"/>
      <w:numFmt w:val="lowerRoman"/>
      <w:lvlText w:val="%3."/>
      <w:lvlJc w:val="right"/>
      <w:pPr>
        <w:ind w:left="3245" w:hanging="420"/>
      </w:pPr>
    </w:lvl>
    <w:lvl w:ilvl="3" w:tentative="0">
      <w:start w:val="1"/>
      <w:numFmt w:val="decimal"/>
      <w:lvlText w:val="%4."/>
      <w:lvlJc w:val="left"/>
      <w:pPr>
        <w:ind w:left="3665" w:hanging="420"/>
      </w:pPr>
    </w:lvl>
    <w:lvl w:ilvl="4" w:tentative="0">
      <w:start w:val="1"/>
      <w:numFmt w:val="lowerLetter"/>
      <w:lvlText w:val="%5)"/>
      <w:lvlJc w:val="left"/>
      <w:pPr>
        <w:ind w:left="4085" w:hanging="420"/>
      </w:pPr>
    </w:lvl>
    <w:lvl w:ilvl="5" w:tentative="0">
      <w:start w:val="1"/>
      <w:numFmt w:val="lowerRoman"/>
      <w:lvlText w:val="%6."/>
      <w:lvlJc w:val="right"/>
      <w:pPr>
        <w:ind w:left="4505" w:hanging="420"/>
      </w:pPr>
    </w:lvl>
    <w:lvl w:ilvl="6" w:tentative="0">
      <w:start w:val="1"/>
      <w:numFmt w:val="decimal"/>
      <w:lvlText w:val="%7."/>
      <w:lvlJc w:val="left"/>
      <w:pPr>
        <w:ind w:left="4925" w:hanging="420"/>
      </w:pPr>
    </w:lvl>
    <w:lvl w:ilvl="7" w:tentative="0">
      <w:start w:val="1"/>
      <w:numFmt w:val="lowerLetter"/>
      <w:lvlText w:val="%8)"/>
      <w:lvlJc w:val="left"/>
      <w:pPr>
        <w:ind w:left="5345" w:hanging="420"/>
      </w:pPr>
    </w:lvl>
    <w:lvl w:ilvl="8" w:tentative="0">
      <w:start w:val="1"/>
      <w:numFmt w:val="lowerRoman"/>
      <w:lvlText w:val="%9."/>
      <w:lvlJc w:val="right"/>
      <w:pPr>
        <w:ind w:left="5765" w:hanging="420"/>
      </w:pPr>
    </w:lvl>
  </w:abstractNum>
  <w:abstractNum w:abstractNumId="5">
    <w:nsid w:val="00000013"/>
    <w:multiLevelType w:val="multilevel"/>
    <w:tmpl w:val="00000013"/>
    <w:lvl w:ilvl="0" w:tentative="0">
      <w:start w:val="1"/>
      <w:numFmt w:val="decimal"/>
      <w:suff w:val="nothing"/>
      <w:lvlText w:val="（%1）"/>
      <w:lvlJc w:val="left"/>
      <w:pPr>
        <w:ind w:left="1980" w:hanging="420"/>
      </w:pPr>
      <w:rPr>
        <w:rFonts w:hint="eastAsia"/>
        <w:b w:val="0"/>
        <w:lang w:val="en-US"/>
      </w:rPr>
    </w:lvl>
    <w:lvl w:ilvl="1" w:tentative="0">
      <w:start w:val="1"/>
      <w:numFmt w:val="lowerLetter"/>
      <w:lvlText w:val="%2)"/>
      <w:lvlJc w:val="left"/>
      <w:pPr>
        <w:ind w:left="2825" w:hanging="420"/>
      </w:pPr>
    </w:lvl>
    <w:lvl w:ilvl="2" w:tentative="0">
      <w:start w:val="1"/>
      <w:numFmt w:val="lowerRoman"/>
      <w:lvlText w:val="%3."/>
      <w:lvlJc w:val="right"/>
      <w:pPr>
        <w:ind w:left="3245" w:hanging="420"/>
      </w:pPr>
    </w:lvl>
    <w:lvl w:ilvl="3" w:tentative="0">
      <w:start w:val="1"/>
      <w:numFmt w:val="decimal"/>
      <w:lvlText w:val="%4."/>
      <w:lvlJc w:val="left"/>
      <w:pPr>
        <w:ind w:left="3665" w:hanging="420"/>
      </w:pPr>
    </w:lvl>
    <w:lvl w:ilvl="4" w:tentative="0">
      <w:start w:val="1"/>
      <w:numFmt w:val="lowerLetter"/>
      <w:lvlText w:val="%5)"/>
      <w:lvlJc w:val="left"/>
      <w:pPr>
        <w:ind w:left="4085" w:hanging="420"/>
      </w:pPr>
    </w:lvl>
    <w:lvl w:ilvl="5" w:tentative="0">
      <w:start w:val="1"/>
      <w:numFmt w:val="lowerRoman"/>
      <w:lvlText w:val="%6."/>
      <w:lvlJc w:val="right"/>
      <w:pPr>
        <w:ind w:left="4505" w:hanging="420"/>
      </w:pPr>
    </w:lvl>
    <w:lvl w:ilvl="6" w:tentative="0">
      <w:start w:val="1"/>
      <w:numFmt w:val="decimal"/>
      <w:lvlText w:val="%7."/>
      <w:lvlJc w:val="left"/>
      <w:pPr>
        <w:ind w:left="4925" w:hanging="420"/>
      </w:pPr>
    </w:lvl>
    <w:lvl w:ilvl="7" w:tentative="0">
      <w:start w:val="1"/>
      <w:numFmt w:val="lowerLetter"/>
      <w:lvlText w:val="%8)"/>
      <w:lvlJc w:val="left"/>
      <w:pPr>
        <w:ind w:left="5345" w:hanging="420"/>
      </w:pPr>
    </w:lvl>
    <w:lvl w:ilvl="8" w:tentative="0">
      <w:start w:val="1"/>
      <w:numFmt w:val="lowerRoman"/>
      <w:lvlText w:val="%9."/>
      <w:lvlJc w:val="right"/>
      <w:pPr>
        <w:ind w:left="5765" w:hanging="420"/>
      </w:pPr>
    </w:lvl>
  </w:abstractNum>
  <w:abstractNum w:abstractNumId="6">
    <w:nsid w:val="0000001B"/>
    <w:multiLevelType w:val="multilevel"/>
    <w:tmpl w:val="0000001B"/>
    <w:lvl w:ilvl="0" w:tentative="0">
      <w:start w:val="1"/>
      <w:numFmt w:val="decimal"/>
      <w:lvlText w:val="%1."/>
      <w:lvlJc w:val="left"/>
      <w:pPr>
        <w:tabs>
          <w:tab w:val="left" w:pos="1620"/>
        </w:tabs>
        <w:ind w:left="1320" w:hanging="420"/>
      </w:pPr>
      <w:rPr>
        <w:rFonts w:hint="eastAsia" w:ascii="Times New Roman" w:hAnsi="Times New Roman" w:eastAsia="宋体" w:cs="Times New Roman"/>
        <w:b/>
        <w:sz w:val="30"/>
        <w:szCs w:val="30"/>
      </w:rPr>
    </w:lvl>
    <w:lvl w:ilvl="1" w:tentative="0">
      <w:start w:val="1"/>
      <w:numFmt w:val="decimal"/>
      <w:lvlText w:val="%1.%2"/>
      <w:lvlJc w:val="left"/>
      <w:pPr>
        <w:ind w:left="420" w:hanging="420"/>
      </w:pPr>
      <w:rPr>
        <w:rFonts w:hint="default"/>
        <w:b/>
        <w:sz w:val="28"/>
        <w:szCs w:val="28"/>
        <w:lang w:val="en-US"/>
      </w:rPr>
    </w:lvl>
    <w:lvl w:ilvl="2" w:tentative="0">
      <w:start w:val="1"/>
      <w:numFmt w:val="decimal"/>
      <w:lvlText w:val="%1.%2.%3"/>
      <w:lvlJc w:val="left"/>
      <w:pPr>
        <w:tabs>
          <w:tab w:val="left" w:pos="1560"/>
        </w:tabs>
        <w:ind w:left="907" w:hanging="67"/>
      </w:pPr>
      <w:rPr>
        <w:rFonts w:hint="eastAsia"/>
        <w:b/>
        <w:i w:val="0"/>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7">
    <w:nsid w:val="00000024"/>
    <w:multiLevelType w:val="multilevel"/>
    <w:tmpl w:val="00000024"/>
    <w:lvl w:ilvl="0" w:tentative="0">
      <w:start w:val="1"/>
      <w:numFmt w:val="decimal"/>
      <w:suff w:val="nothing"/>
      <w:lvlText w:val="（%1）"/>
      <w:lvlJc w:val="left"/>
      <w:pPr>
        <w:ind w:left="1980" w:hanging="420"/>
      </w:pPr>
      <w:rPr>
        <w:rFonts w:hint="eastAsia"/>
        <w:b w:val="0"/>
        <w:lang w:val="en-US"/>
      </w:rPr>
    </w:lvl>
    <w:lvl w:ilvl="1" w:tentative="0">
      <w:start w:val="1"/>
      <w:numFmt w:val="lowerLetter"/>
      <w:lvlText w:val="%2)"/>
      <w:lvlJc w:val="left"/>
      <w:pPr>
        <w:ind w:left="2825" w:hanging="420"/>
      </w:pPr>
    </w:lvl>
    <w:lvl w:ilvl="2" w:tentative="0">
      <w:start w:val="1"/>
      <w:numFmt w:val="lowerRoman"/>
      <w:lvlText w:val="%3."/>
      <w:lvlJc w:val="right"/>
      <w:pPr>
        <w:ind w:left="3245" w:hanging="420"/>
      </w:pPr>
    </w:lvl>
    <w:lvl w:ilvl="3" w:tentative="0">
      <w:start w:val="1"/>
      <w:numFmt w:val="decimal"/>
      <w:lvlText w:val="%4."/>
      <w:lvlJc w:val="left"/>
      <w:pPr>
        <w:ind w:left="3665" w:hanging="420"/>
      </w:pPr>
    </w:lvl>
    <w:lvl w:ilvl="4" w:tentative="0">
      <w:start w:val="1"/>
      <w:numFmt w:val="lowerLetter"/>
      <w:lvlText w:val="%5)"/>
      <w:lvlJc w:val="left"/>
      <w:pPr>
        <w:ind w:left="4085" w:hanging="420"/>
      </w:pPr>
    </w:lvl>
    <w:lvl w:ilvl="5" w:tentative="0">
      <w:start w:val="1"/>
      <w:numFmt w:val="lowerRoman"/>
      <w:lvlText w:val="%6."/>
      <w:lvlJc w:val="right"/>
      <w:pPr>
        <w:ind w:left="4505" w:hanging="420"/>
      </w:pPr>
    </w:lvl>
    <w:lvl w:ilvl="6" w:tentative="0">
      <w:start w:val="1"/>
      <w:numFmt w:val="decimal"/>
      <w:lvlText w:val="%7."/>
      <w:lvlJc w:val="left"/>
      <w:pPr>
        <w:ind w:left="4925" w:hanging="420"/>
      </w:pPr>
    </w:lvl>
    <w:lvl w:ilvl="7" w:tentative="0">
      <w:start w:val="1"/>
      <w:numFmt w:val="lowerLetter"/>
      <w:lvlText w:val="%8)"/>
      <w:lvlJc w:val="left"/>
      <w:pPr>
        <w:ind w:left="5345" w:hanging="420"/>
      </w:pPr>
    </w:lvl>
    <w:lvl w:ilvl="8" w:tentative="0">
      <w:start w:val="1"/>
      <w:numFmt w:val="lowerRoman"/>
      <w:lvlText w:val="%9."/>
      <w:lvlJc w:val="right"/>
      <w:pPr>
        <w:ind w:left="5765" w:hanging="420"/>
      </w:pPr>
    </w:lvl>
  </w:abstractNum>
  <w:abstractNum w:abstractNumId="8">
    <w:nsid w:val="1EF84508"/>
    <w:multiLevelType w:val="multilevel"/>
    <w:tmpl w:val="1EF84508"/>
    <w:lvl w:ilvl="0" w:tentative="0">
      <w:start w:val="1"/>
      <w:numFmt w:val="decimal"/>
      <w:lvlText w:val="%1)"/>
      <w:lvlJc w:val="left"/>
      <w:pPr>
        <w:ind w:left="784" w:hanging="36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9">
    <w:nsid w:val="7F482FF2"/>
    <w:multiLevelType w:val="multilevel"/>
    <w:tmpl w:val="7F482FF2"/>
    <w:lvl w:ilvl="0" w:tentative="0">
      <w:start w:val="1"/>
      <w:numFmt w:val="decimal"/>
      <w:suff w:val="space"/>
      <w:lvlText w:val="（%1）"/>
      <w:lvlJc w:val="left"/>
      <w:pPr>
        <w:ind w:left="1755" w:hanging="1215"/>
      </w:pPr>
      <w:rPr>
        <w:rFonts w:hint="default"/>
      </w:rPr>
    </w:lvl>
    <w:lvl w:ilvl="1" w:tentative="0">
      <w:start w:val="1"/>
      <w:numFmt w:val="lowerLetter"/>
      <w:lvlText w:val="%2)"/>
      <w:lvlJc w:val="left"/>
      <w:pPr>
        <w:ind w:left="1380" w:hanging="420"/>
      </w:pPr>
    </w:lvl>
    <w:lvl w:ilvl="2" w:tentative="0">
      <w:start w:val="1"/>
      <w:numFmt w:val="lowerRoman"/>
      <w:lvlText w:val="%3."/>
      <w:lvlJc w:val="right"/>
      <w:pPr>
        <w:ind w:left="1800" w:hanging="420"/>
      </w:pPr>
    </w:lvl>
    <w:lvl w:ilvl="3" w:tentative="0">
      <w:start w:val="1"/>
      <w:numFmt w:val="decimal"/>
      <w:lvlText w:val="%4."/>
      <w:lvlJc w:val="left"/>
      <w:pPr>
        <w:ind w:left="2220" w:hanging="420"/>
      </w:pPr>
    </w:lvl>
    <w:lvl w:ilvl="4" w:tentative="0">
      <w:start w:val="1"/>
      <w:numFmt w:val="lowerLetter"/>
      <w:lvlText w:val="%5)"/>
      <w:lvlJc w:val="left"/>
      <w:pPr>
        <w:ind w:left="2640" w:hanging="420"/>
      </w:pPr>
    </w:lvl>
    <w:lvl w:ilvl="5" w:tentative="0">
      <w:start w:val="1"/>
      <w:numFmt w:val="lowerRoman"/>
      <w:lvlText w:val="%6."/>
      <w:lvlJc w:val="right"/>
      <w:pPr>
        <w:ind w:left="3060" w:hanging="420"/>
      </w:pPr>
    </w:lvl>
    <w:lvl w:ilvl="6" w:tentative="0">
      <w:start w:val="1"/>
      <w:numFmt w:val="decimal"/>
      <w:lvlText w:val="%7."/>
      <w:lvlJc w:val="left"/>
      <w:pPr>
        <w:ind w:left="3480" w:hanging="420"/>
      </w:pPr>
    </w:lvl>
    <w:lvl w:ilvl="7" w:tentative="0">
      <w:start w:val="1"/>
      <w:numFmt w:val="lowerLetter"/>
      <w:lvlText w:val="%8)"/>
      <w:lvlJc w:val="left"/>
      <w:pPr>
        <w:ind w:left="3900" w:hanging="420"/>
      </w:pPr>
    </w:lvl>
    <w:lvl w:ilvl="8" w:tentative="0">
      <w:start w:val="1"/>
      <w:numFmt w:val="lowerRoman"/>
      <w:lvlText w:val="%9."/>
      <w:lvlJc w:val="right"/>
      <w:pPr>
        <w:ind w:left="4320" w:hanging="420"/>
      </w:pPr>
    </w:lvl>
  </w:abstractNum>
  <w:num w:numId="1">
    <w:abstractNumId w:val="6"/>
  </w:num>
  <w:num w:numId="2">
    <w:abstractNumId w:val="0"/>
  </w:num>
  <w:num w:numId="3">
    <w:abstractNumId w:val="9"/>
  </w:num>
  <w:num w:numId="4">
    <w:abstractNumId w:val="3"/>
  </w:num>
  <w:num w:numId="5">
    <w:abstractNumId w:val="8"/>
  </w:num>
  <w:num w:numId="6">
    <w:abstractNumId w:val="4"/>
  </w:num>
  <w:num w:numId="7">
    <w:abstractNumId w:val="2"/>
  </w:num>
  <w:num w:numId="8">
    <w:abstractNumId w:val="5"/>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true"/>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5C5"/>
    <w:rsid w:val="00007DD0"/>
    <w:rsid w:val="0001741A"/>
    <w:rsid w:val="00021341"/>
    <w:rsid w:val="000213E3"/>
    <w:rsid w:val="0002337B"/>
    <w:rsid w:val="00023C06"/>
    <w:rsid w:val="00030ADE"/>
    <w:rsid w:val="0003167F"/>
    <w:rsid w:val="00033127"/>
    <w:rsid w:val="0003535D"/>
    <w:rsid w:val="000517D4"/>
    <w:rsid w:val="00052117"/>
    <w:rsid w:val="00056102"/>
    <w:rsid w:val="00056BE6"/>
    <w:rsid w:val="000621D2"/>
    <w:rsid w:val="000637AA"/>
    <w:rsid w:val="00066C8F"/>
    <w:rsid w:val="0007235C"/>
    <w:rsid w:val="00073039"/>
    <w:rsid w:val="00077579"/>
    <w:rsid w:val="000851AD"/>
    <w:rsid w:val="00085A37"/>
    <w:rsid w:val="00086217"/>
    <w:rsid w:val="00086AE9"/>
    <w:rsid w:val="00091823"/>
    <w:rsid w:val="00092101"/>
    <w:rsid w:val="00092901"/>
    <w:rsid w:val="0009340B"/>
    <w:rsid w:val="0009616C"/>
    <w:rsid w:val="00096F66"/>
    <w:rsid w:val="000A42A5"/>
    <w:rsid w:val="000A4E6D"/>
    <w:rsid w:val="000A523D"/>
    <w:rsid w:val="000A68D4"/>
    <w:rsid w:val="000B536A"/>
    <w:rsid w:val="000B644D"/>
    <w:rsid w:val="000C5140"/>
    <w:rsid w:val="000C6D9E"/>
    <w:rsid w:val="000D6AF1"/>
    <w:rsid w:val="000F0CD3"/>
    <w:rsid w:val="000F38A3"/>
    <w:rsid w:val="00100A76"/>
    <w:rsid w:val="001013BA"/>
    <w:rsid w:val="0010436C"/>
    <w:rsid w:val="001043DD"/>
    <w:rsid w:val="001045A6"/>
    <w:rsid w:val="00116557"/>
    <w:rsid w:val="001212A4"/>
    <w:rsid w:val="00123DA4"/>
    <w:rsid w:val="00123FB6"/>
    <w:rsid w:val="00124556"/>
    <w:rsid w:val="001275A7"/>
    <w:rsid w:val="00127F76"/>
    <w:rsid w:val="00132D02"/>
    <w:rsid w:val="0013407A"/>
    <w:rsid w:val="00140808"/>
    <w:rsid w:val="0014343B"/>
    <w:rsid w:val="00147DCA"/>
    <w:rsid w:val="001511FD"/>
    <w:rsid w:val="00172A27"/>
    <w:rsid w:val="00175C91"/>
    <w:rsid w:val="0018222B"/>
    <w:rsid w:val="001839B3"/>
    <w:rsid w:val="0018502E"/>
    <w:rsid w:val="0018588E"/>
    <w:rsid w:val="001877C1"/>
    <w:rsid w:val="0019368A"/>
    <w:rsid w:val="00193755"/>
    <w:rsid w:val="0019391A"/>
    <w:rsid w:val="001960D5"/>
    <w:rsid w:val="001A0007"/>
    <w:rsid w:val="001A35B3"/>
    <w:rsid w:val="001A3D31"/>
    <w:rsid w:val="001A65BF"/>
    <w:rsid w:val="001B0005"/>
    <w:rsid w:val="001B1FD2"/>
    <w:rsid w:val="001B58E2"/>
    <w:rsid w:val="001B6678"/>
    <w:rsid w:val="001B6C4F"/>
    <w:rsid w:val="001C01E0"/>
    <w:rsid w:val="001C4E3B"/>
    <w:rsid w:val="001C5F03"/>
    <w:rsid w:val="001C61E4"/>
    <w:rsid w:val="001D0A9E"/>
    <w:rsid w:val="001D107B"/>
    <w:rsid w:val="001D2A57"/>
    <w:rsid w:val="001E0BD6"/>
    <w:rsid w:val="001E0FFB"/>
    <w:rsid w:val="001E1014"/>
    <w:rsid w:val="001E331D"/>
    <w:rsid w:val="001E4EB6"/>
    <w:rsid w:val="001E74DB"/>
    <w:rsid w:val="001F0991"/>
    <w:rsid w:val="001F0CCF"/>
    <w:rsid w:val="001F53C5"/>
    <w:rsid w:val="00207EDD"/>
    <w:rsid w:val="00212B35"/>
    <w:rsid w:val="00213D1A"/>
    <w:rsid w:val="002140E7"/>
    <w:rsid w:val="00214800"/>
    <w:rsid w:val="00215071"/>
    <w:rsid w:val="0021654B"/>
    <w:rsid w:val="002262EB"/>
    <w:rsid w:val="00227505"/>
    <w:rsid w:val="00230230"/>
    <w:rsid w:val="00232544"/>
    <w:rsid w:val="002362EE"/>
    <w:rsid w:val="00236B3C"/>
    <w:rsid w:val="00236CBC"/>
    <w:rsid w:val="00245BD1"/>
    <w:rsid w:val="00247CE8"/>
    <w:rsid w:val="00255386"/>
    <w:rsid w:val="00261FE0"/>
    <w:rsid w:val="00262833"/>
    <w:rsid w:val="00266D50"/>
    <w:rsid w:val="002673B6"/>
    <w:rsid w:val="00275A65"/>
    <w:rsid w:val="002777E7"/>
    <w:rsid w:val="00281975"/>
    <w:rsid w:val="00281E8B"/>
    <w:rsid w:val="002825B2"/>
    <w:rsid w:val="00283F05"/>
    <w:rsid w:val="00285033"/>
    <w:rsid w:val="00290F8A"/>
    <w:rsid w:val="00291B3F"/>
    <w:rsid w:val="00293A14"/>
    <w:rsid w:val="00294275"/>
    <w:rsid w:val="002968A7"/>
    <w:rsid w:val="00297B66"/>
    <w:rsid w:val="00297BC1"/>
    <w:rsid w:val="002A048F"/>
    <w:rsid w:val="002A28E6"/>
    <w:rsid w:val="002A4480"/>
    <w:rsid w:val="002B4440"/>
    <w:rsid w:val="002C312D"/>
    <w:rsid w:val="002C3FE0"/>
    <w:rsid w:val="002C5A7C"/>
    <w:rsid w:val="002D644A"/>
    <w:rsid w:val="002D7610"/>
    <w:rsid w:val="002E274B"/>
    <w:rsid w:val="002E33E0"/>
    <w:rsid w:val="002E3E24"/>
    <w:rsid w:val="002E45C1"/>
    <w:rsid w:val="002E5172"/>
    <w:rsid w:val="002E619A"/>
    <w:rsid w:val="002E6923"/>
    <w:rsid w:val="002E7603"/>
    <w:rsid w:val="002F1ADA"/>
    <w:rsid w:val="002F4343"/>
    <w:rsid w:val="00300FF1"/>
    <w:rsid w:val="00302FB0"/>
    <w:rsid w:val="0031008F"/>
    <w:rsid w:val="0031342F"/>
    <w:rsid w:val="0031511E"/>
    <w:rsid w:val="003152D3"/>
    <w:rsid w:val="003172F9"/>
    <w:rsid w:val="00317578"/>
    <w:rsid w:val="00317AE6"/>
    <w:rsid w:val="003249E4"/>
    <w:rsid w:val="0032679A"/>
    <w:rsid w:val="00327C03"/>
    <w:rsid w:val="00334314"/>
    <w:rsid w:val="003354EF"/>
    <w:rsid w:val="00337EAD"/>
    <w:rsid w:val="00337FB9"/>
    <w:rsid w:val="003447DB"/>
    <w:rsid w:val="00350B9B"/>
    <w:rsid w:val="00353112"/>
    <w:rsid w:val="00356CA7"/>
    <w:rsid w:val="00365A63"/>
    <w:rsid w:val="003667E5"/>
    <w:rsid w:val="0036765A"/>
    <w:rsid w:val="00376369"/>
    <w:rsid w:val="003769F8"/>
    <w:rsid w:val="00381CF7"/>
    <w:rsid w:val="003864C4"/>
    <w:rsid w:val="00386FE4"/>
    <w:rsid w:val="003876F6"/>
    <w:rsid w:val="00392DDC"/>
    <w:rsid w:val="00397422"/>
    <w:rsid w:val="003A1229"/>
    <w:rsid w:val="003A1E29"/>
    <w:rsid w:val="003A47DB"/>
    <w:rsid w:val="003B00E7"/>
    <w:rsid w:val="003B27C6"/>
    <w:rsid w:val="003B6BB3"/>
    <w:rsid w:val="003B6FBD"/>
    <w:rsid w:val="003C2702"/>
    <w:rsid w:val="003C2DF2"/>
    <w:rsid w:val="003C3209"/>
    <w:rsid w:val="003C4ACD"/>
    <w:rsid w:val="003C55B0"/>
    <w:rsid w:val="003C6CB1"/>
    <w:rsid w:val="003C73EC"/>
    <w:rsid w:val="003D140D"/>
    <w:rsid w:val="003D1E61"/>
    <w:rsid w:val="003D2BBF"/>
    <w:rsid w:val="003E1D21"/>
    <w:rsid w:val="003E433D"/>
    <w:rsid w:val="003E5526"/>
    <w:rsid w:val="003E7C26"/>
    <w:rsid w:val="003F69F0"/>
    <w:rsid w:val="003F71A3"/>
    <w:rsid w:val="003F7272"/>
    <w:rsid w:val="00400EF6"/>
    <w:rsid w:val="004036A6"/>
    <w:rsid w:val="00405AFD"/>
    <w:rsid w:val="0040705D"/>
    <w:rsid w:val="00410A33"/>
    <w:rsid w:val="00412BEC"/>
    <w:rsid w:val="00416C54"/>
    <w:rsid w:val="00420325"/>
    <w:rsid w:val="00424658"/>
    <w:rsid w:val="00427CB2"/>
    <w:rsid w:val="00430EEC"/>
    <w:rsid w:val="00431E3D"/>
    <w:rsid w:val="004324E5"/>
    <w:rsid w:val="00435760"/>
    <w:rsid w:val="00436B4C"/>
    <w:rsid w:val="004408C3"/>
    <w:rsid w:val="004425FD"/>
    <w:rsid w:val="00452F9E"/>
    <w:rsid w:val="004543EC"/>
    <w:rsid w:val="00454BD7"/>
    <w:rsid w:val="00460061"/>
    <w:rsid w:val="004615BF"/>
    <w:rsid w:val="0046295C"/>
    <w:rsid w:val="00464DF6"/>
    <w:rsid w:val="00465B76"/>
    <w:rsid w:val="004673B8"/>
    <w:rsid w:val="004678A2"/>
    <w:rsid w:val="004715D5"/>
    <w:rsid w:val="00473FF2"/>
    <w:rsid w:val="00476B06"/>
    <w:rsid w:val="0048183F"/>
    <w:rsid w:val="00481922"/>
    <w:rsid w:val="004856FB"/>
    <w:rsid w:val="00486BDB"/>
    <w:rsid w:val="00487C40"/>
    <w:rsid w:val="00491709"/>
    <w:rsid w:val="00491FCC"/>
    <w:rsid w:val="00494214"/>
    <w:rsid w:val="004A1788"/>
    <w:rsid w:val="004A2E6D"/>
    <w:rsid w:val="004A521A"/>
    <w:rsid w:val="004B41EA"/>
    <w:rsid w:val="004B4EE7"/>
    <w:rsid w:val="004B6F2E"/>
    <w:rsid w:val="004B7A5F"/>
    <w:rsid w:val="004C4217"/>
    <w:rsid w:val="004C49DA"/>
    <w:rsid w:val="004C5063"/>
    <w:rsid w:val="004C612B"/>
    <w:rsid w:val="004C655E"/>
    <w:rsid w:val="004D3C84"/>
    <w:rsid w:val="004E23C3"/>
    <w:rsid w:val="004E3775"/>
    <w:rsid w:val="004E7CC7"/>
    <w:rsid w:val="004F5F0D"/>
    <w:rsid w:val="0050035D"/>
    <w:rsid w:val="0050077A"/>
    <w:rsid w:val="005024B6"/>
    <w:rsid w:val="00503917"/>
    <w:rsid w:val="00503ADB"/>
    <w:rsid w:val="0050416E"/>
    <w:rsid w:val="00504D86"/>
    <w:rsid w:val="005058B5"/>
    <w:rsid w:val="0050629C"/>
    <w:rsid w:val="00506A85"/>
    <w:rsid w:val="0051127F"/>
    <w:rsid w:val="00512272"/>
    <w:rsid w:val="00514D5E"/>
    <w:rsid w:val="005172DD"/>
    <w:rsid w:val="00520153"/>
    <w:rsid w:val="005206E0"/>
    <w:rsid w:val="00520894"/>
    <w:rsid w:val="005211CE"/>
    <w:rsid w:val="00527F10"/>
    <w:rsid w:val="00530D35"/>
    <w:rsid w:val="005362B1"/>
    <w:rsid w:val="00546EB2"/>
    <w:rsid w:val="005473E1"/>
    <w:rsid w:val="00551E61"/>
    <w:rsid w:val="00556B99"/>
    <w:rsid w:val="00557367"/>
    <w:rsid w:val="00560DB0"/>
    <w:rsid w:val="00563045"/>
    <w:rsid w:val="00571505"/>
    <w:rsid w:val="00572001"/>
    <w:rsid w:val="0057316A"/>
    <w:rsid w:val="005777D6"/>
    <w:rsid w:val="00580F78"/>
    <w:rsid w:val="00586312"/>
    <w:rsid w:val="00591E61"/>
    <w:rsid w:val="005925DD"/>
    <w:rsid w:val="0059658F"/>
    <w:rsid w:val="005A3473"/>
    <w:rsid w:val="005A6832"/>
    <w:rsid w:val="005B115D"/>
    <w:rsid w:val="005B3A7B"/>
    <w:rsid w:val="005B721E"/>
    <w:rsid w:val="005C200F"/>
    <w:rsid w:val="005C5F57"/>
    <w:rsid w:val="005C649A"/>
    <w:rsid w:val="005C6772"/>
    <w:rsid w:val="005D23AD"/>
    <w:rsid w:val="005D49A5"/>
    <w:rsid w:val="005E0903"/>
    <w:rsid w:val="005E3212"/>
    <w:rsid w:val="005F084C"/>
    <w:rsid w:val="005F2C1B"/>
    <w:rsid w:val="005F2F39"/>
    <w:rsid w:val="0060103F"/>
    <w:rsid w:val="00603086"/>
    <w:rsid w:val="00603F0D"/>
    <w:rsid w:val="006111FC"/>
    <w:rsid w:val="00620265"/>
    <w:rsid w:val="006204C3"/>
    <w:rsid w:val="006257BD"/>
    <w:rsid w:val="006260EE"/>
    <w:rsid w:val="00626A73"/>
    <w:rsid w:val="00631D82"/>
    <w:rsid w:val="006327D6"/>
    <w:rsid w:val="00646CA9"/>
    <w:rsid w:val="006518FC"/>
    <w:rsid w:val="006661A7"/>
    <w:rsid w:val="00666498"/>
    <w:rsid w:val="0067102A"/>
    <w:rsid w:val="00671F68"/>
    <w:rsid w:val="006725B4"/>
    <w:rsid w:val="006728BD"/>
    <w:rsid w:val="00675DB8"/>
    <w:rsid w:val="00687233"/>
    <w:rsid w:val="00690A7D"/>
    <w:rsid w:val="006A1E95"/>
    <w:rsid w:val="006A39F8"/>
    <w:rsid w:val="006A507B"/>
    <w:rsid w:val="006B2AA5"/>
    <w:rsid w:val="006B7F28"/>
    <w:rsid w:val="006C15EC"/>
    <w:rsid w:val="006C1AE5"/>
    <w:rsid w:val="006C3121"/>
    <w:rsid w:val="006C6349"/>
    <w:rsid w:val="006C6AA2"/>
    <w:rsid w:val="006D2348"/>
    <w:rsid w:val="006D58D7"/>
    <w:rsid w:val="006D6CC7"/>
    <w:rsid w:val="006E598D"/>
    <w:rsid w:val="006E694C"/>
    <w:rsid w:val="006F0AE2"/>
    <w:rsid w:val="006F1416"/>
    <w:rsid w:val="006F2947"/>
    <w:rsid w:val="006F334C"/>
    <w:rsid w:val="006F5220"/>
    <w:rsid w:val="006F76C8"/>
    <w:rsid w:val="0070388A"/>
    <w:rsid w:val="007065C5"/>
    <w:rsid w:val="007154C1"/>
    <w:rsid w:val="00720AFD"/>
    <w:rsid w:val="007210B2"/>
    <w:rsid w:val="007217BB"/>
    <w:rsid w:val="00725118"/>
    <w:rsid w:val="007279BB"/>
    <w:rsid w:val="00730765"/>
    <w:rsid w:val="007330B5"/>
    <w:rsid w:val="0073313E"/>
    <w:rsid w:val="007371E8"/>
    <w:rsid w:val="00742A69"/>
    <w:rsid w:val="00743E36"/>
    <w:rsid w:val="007453F5"/>
    <w:rsid w:val="00746B5F"/>
    <w:rsid w:val="00747D84"/>
    <w:rsid w:val="00761E44"/>
    <w:rsid w:val="00763B58"/>
    <w:rsid w:val="007653EE"/>
    <w:rsid w:val="0077338A"/>
    <w:rsid w:val="0078245C"/>
    <w:rsid w:val="00783406"/>
    <w:rsid w:val="007847FC"/>
    <w:rsid w:val="0078780F"/>
    <w:rsid w:val="007920BB"/>
    <w:rsid w:val="00792DA6"/>
    <w:rsid w:val="00794EE3"/>
    <w:rsid w:val="007953B7"/>
    <w:rsid w:val="007A1CC8"/>
    <w:rsid w:val="007A565F"/>
    <w:rsid w:val="007A78AC"/>
    <w:rsid w:val="007B1FFC"/>
    <w:rsid w:val="007B7EDA"/>
    <w:rsid w:val="007C474D"/>
    <w:rsid w:val="007C6F1A"/>
    <w:rsid w:val="007C7A6D"/>
    <w:rsid w:val="007D00B6"/>
    <w:rsid w:val="007D5AEC"/>
    <w:rsid w:val="007D5D02"/>
    <w:rsid w:val="007D732B"/>
    <w:rsid w:val="007E1306"/>
    <w:rsid w:val="007E2FBB"/>
    <w:rsid w:val="007E5BEA"/>
    <w:rsid w:val="007E5F89"/>
    <w:rsid w:val="007E619D"/>
    <w:rsid w:val="007E73CA"/>
    <w:rsid w:val="007F34A8"/>
    <w:rsid w:val="00803DDF"/>
    <w:rsid w:val="008055A8"/>
    <w:rsid w:val="00812A70"/>
    <w:rsid w:val="00813F2D"/>
    <w:rsid w:val="008140A2"/>
    <w:rsid w:val="008145E1"/>
    <w:rsid w:val="0081614E"/>
    <w:rsid w:val="0083152F"/>
    <w:rsid w:val="0083215B"/>
    <w:rsid w:val="008329C9"/>
    <w:rsid w:val="008337E6"/>
    <w:rsid w:val="00836BB6"/>
    <w:rsid w:val="00836D1F"/>
    <w:rsid w:val="00836F17"/>
    <w:rsid w:val="00842014"/>
    <w:rsid w:val="0084532C"/>
    <w:rsid w:val="0085097B"/>
    <w:rsid w:val="00851185"/>
    <w:rsid w:val="00853011"/>
    <w:rsid w:val="00853090"/>
    <w:rsid w:val="00855065"/>
    <w:rsid w:val="00855C31"/>
    <w:rsid w:val="008576D5"/>
    <w:rsid w:val="0086040F"/>
    <w:rsid w:val="00860564"/>
    <w:rsid w:val="00862356"/>
    <w:rsid w:val="00871ED6"/>
    <w:rsid w:val="00872956"/>
    <w:rsid w:val="008732D0"/>
    <w:rsid w:val="0087552F"/>
    <w:rsid w:val="00876E24"/>
    <w:rsid w:val="00880821"/>
    <w:rsid w:val="00882AFF"/>
    <w:rsid w:val="008901FE"/>
    <w:rsid w:val="00896D48"/>
    <w:rsid w:val="00897DD5"/>
    <w:rsid w:val="008A2BE2"/>
    <w:rsid w:val="008A3A77"/>
    <w:rsid w:val="008A6560"/>
    <w:rsid w:val="008B115B"/>
    <w:rsid w:val="008B2A7B"/>
    <w:rsid w:val="008B3BD5"/>
    <w:rsid w:val="008B4856"/>
    <w:rsid w:val="008B53F7"/>
    <w:rsid w:val="008B6035"/>
    <w:rsid w:val="008B6317"/>
    <w:rsid w:val="008B650C"/>
    <w:rsid w:val="008C0052"/>
    <w:rsid w:val="008C12A4"/>
    <w:rsid w:val="008C1DB7"/>
    <w:rsid w:val="008D08B4"/>
    <w:rsid w:val="008D0F8F"/>
    <w:rsid w:val="008D528B"/>
    <w:rsid w:val="008D5740"/>
    <w:rsid w:val="008E137F"/>
    <w:rsid w:val="008E1F24"/>
    <w:rsid w:val="008E3E45"/>
    <w:rsid w:val="008E52E6"/>
    <w:rsid w:val="008E579C"/>
    <w:rsid w:val="008E6D56"/>
    <w:rsid w:val="008F5DFE"/>
    <w:rsid w:val="008F6D14"/>
    <w:rsid w:val="00901B38"/>
    <w:rsid w:val="00901F86"/>
    <w:rsid w:val="00903216"/>
    <w:rsid w:val="00910B80"/>
    <w:rsid w:val="00910E13"/>
    <w:rsid w:val="00910FBF"/>
    <w:rsid w:val="00912A6F"/>
    <w:rsid w:val="0091383F"/>
    <w:rsid w:val="0091706F"/>
    <w:rsid w:val="00920E37"/>
    <w:rsid w:val="00921054"/>
    <w:rsid w:val="00921296"/>
    <w:rsid w:val="00923495"/>
    <w:rsid w:val="00936B8A"/>
    <w:rsid w:val="00941FEB"/>
    <w:rsid w:val="009430AB"/>
    <w:rsid w:val="00944387"/>
    <w:rsid w:val="009527DA"/>
    <w:rsid w:val="0095562A"/>
    <w:rsid w:val="00960B21"/>
    <w:rsid w:val="0096689F"/>
    <w:rsid w:val="00967823"/>
    <w:rsid w:val="00972C75"/>
    <w:rsid w:val="00973115"/>
    <w:rsid w:val="009842F2"/>
    <w:rsid w:val="009859BC"/>
    <w:rsid w:val="00986960"/>
    <w:rsid w:val="00987513"/>
    <w:rsid w:val="00987D66"/>
    <w:rsid w:val="00987E90"/>
    <w:rsid w:val="00990BF9"/>
    <w:rsid w:val="00992681"/>
    <w:rsid w:val="009928F2"/>
    <w:rsid w:val="009959BF"/>
    <w:rsid w:val="009A0026"/>
    <w:rsid w:val="009A39D2"/>
    <w:rsid w:val="009B00EF"/>
    <w:rsid w:val="009B4BCA"/>
    <w:rsid w:val="009B7563"/>
    <w:rsid w:val="009C2933"/>
    <w:rsid w:val="009D35B7"/>
    <w:rsid w:val="009D48BF"/>
    <w:rsid w:val="009D5258"/>
    <w:rsid w:val="009E0B38"/>
    <w:rsid w:val="009E0F8C"/>
    <w:rsid w:val="009E104B"/>
    <w:rsid w:val="009F35BB"/>
    <w:rsid w:val="009F7913"/>
    <w:rsid w:val="00A00AAA"/>
    <w:rsid w:val="00A0194D"/>
    <w:rsid w:val="00A0313C"/>
    <w:rsid w:val="00A05983"/>
    <w:rsid w:val="00A11F3F"/>
    <w:rsid w:val="00A235F7"/>
    <w:rsid w:val="00A26974"/>
    <w:rsid w:val="00A350A2"/>
    <w:rsid w:val="00A35156"/>
    <w:rsid w:val="00A36DB5"/>
    <w:rsid w:val="00A4694F"/>
    <w:rsid w:val="00A615B7"/>
    <w:rsid w:val="00A61E5D"/>
    <w:rsid w:val="00A62C9A"/>
    <w:rsid w:val="00A62E01"/>
    <w:rsid w:val="00A63112"/>
    <w:rsid w:val="00A63530"/>
    <w:rsid w:val="00A70773"/>
    <w:rsid w:val="00A73B0E"/>
    <w:rsid w:val="00A743CB"/>
    <w:rsid w:val="00A75049"/>
    <w:rsid w:val="00A80F07"/>
    <w:rsid w:val="00A83472"/>
    <w:rsid w:val="00A85408"/>
    <w:rsid w:val="00A9066D"/>
    <w:rsid w:val="00AA0E5E"/>
    <w:rsid w:val="00AB3C49"/>
    <w:rsid w:val="00AC0AD2"/>
    <w:rsid w:val="00AC25DD"/>
    <w:rsid w:val="00AC760E"/>
    <w:rsid w:val="00AD33F0"/>
    <w:rsid w:val="00AD386A"/>
    <w:rsid w:val="00AD5501"/>
    <w:rsid w:val="00AE0953"/>
    <w:rsid w:val="00AE21C0"/>
    <w:rsid w:val="00AE3B26"/>
    <w:rsid w:val="00AE5357"/>
    <w:rsid w:val="00AF01F4"/>
    <w:rsid w:val="00AF117A"/>
    <w:rsid w:val="00AF2D10"/>
    <w:rsid w:val="00AF48D3"/>
    <w:rsid w:val="00AF7340"/>
    <w:rsid w:val="00B109D6"/>
    <w:rsid w:val="00B13F2E"/>
    <w:rsid w:val="00B140F0"/>
    <w:rsid w:val="00B14685"/>
    <w:rsid w:val="00B149CE"/>
    <w:rsid w:val="00B16998"/>
    <w:rsid w:val="00B16B72"/>
    <w:rsid w:val="00B1765F"/>
    <w:rsid w:val="00B20D32"/>
    <w:rsid w:val="00B25222"/>
    <w:rsid w:val="00B27FFA"/>
    <w:rsid w:val="00B34F69"/>
    <w:rsid w:val="00B40A01"/>
    <w:rsid w:val="00B40CF4"/>
    <w:rsid w:val="00B52716"/>
    <w:rsid w:val="00B61DA7"/>
    <w:rsid w:val="00B65B27"/>
    <w:rsid w:val="00B7047C"/>
    <w:rsid w:val="00B711FC"/>
    <w:rsid w:val="00B81276"/>
    <w:rsid w:val="00B845BB"/>
    <w:rsid w:val="00B8461D"/>
    <w:rsid w:val="00B84725"/>
    <w:rsid w:val="00B854EA"/>
    <w:rsid w:val="00B8653C"/>
    <w:rsid w:val="00B90C31"/>
    <w:rsid w:val="00B90C39"/>
    <w:rsid w:val="00BA1094"/>
    <w:rsid w:val="00BA19C3"/>
    <w:rsid w:val="00BB142B"/>
    <w:rsid w:val="00BB346D"/>
    <w:rsid w:val="00BB6683"/>
    <w:rsid w:val="00BC024E"/>
    <w:rsid w:val="00BC0838"/>
    <w:rsid w:val="00BC19BF"/>
    <w:rsid w:val="00BC3A49"/>
    <w:rsid w:val="00BC6CAD"/>
    <w:rsid w:val="00BD04D6"/>
    <w:rsid w:val="00BD0B21"/>
    <w:rsid w:val="00BD5872"/>
    <w:rsid w:val="00BD617E"/>
    <w:rsid w:val="00BE2653"/>
    <w:rsid w:val="00C008C8"/>
    <w:rsid w:val="00C00D23"/>
    <w:rsid w:val="00C0399C"/>
    <w:rsid w:val="00C07898"/>
    <w:rsid w:val="00C12166"/>
    <w:rsid w:val="00C13DAC"/>
    <w:rsid w:val="00C140C2"/>
    <w:rsid w:val="00C17CE3"/>
    <w:rsid w:val="00C255D1"/>
    <w:rsid w:val="00C26B75"/>
    <w:rsid w:val="00C31785"/>
    <w:rsid w:val="00C37AA7"/>
    <w:rsid w:val="00C40216"/>
    <w:rsid w:val="00C403C7"/>
    <w:rsid w:val="00C41F1F"/>
    <w:rsid w:val="00C45015"/>
    <w:rsid w:val="00C45CD0"/>
    <w:rsid w:val="00C50999"/>
    <w:rsid w:val="00C539C8"/>
    <w:rsid w:val="00C552DC"/>
    <w:rsid w:val="00C573E4"/>
    <w:rsid w:val="00C63AF6"/>
    <w:rsid w:val="00C63EBF"/>
    <w:rsid w:val="00C66558"/>
    <w:rsid w:val="00C71832"/>
    <w:rsid w:val="00C74843"/>
    <w:rsid w:val="00C8687F"/>
    <w:rsid w:val="00C928E2"/>
    <w:rsid w:val="00C96609"/>
    <w:rsid w:val="00CA15AD"/>
    <w:rsid w:val="00CB00C1"/>
    <w:rsid w:val="00CB18D3"/>
    <w:rsid w:val="00CB2897"/>
    <w:rsid w:val="00CC27DF"/>
    <w:rsid w:val="00CC2CA4"/>
    <w:rsid w:val="00CC3139"/>
    <w:rsid w:val="00CD4AAA"/>
    <w:rsid w:val="00CD52F4"/>
    <w:rsid w:val="00CD5444"/>
    <w:rsid w:val="00CD5FD0"/>
    <w:rsid w:val="00CE16FA"/>
    <w:rsid w:val="00CE323A"/>
    <w:rsid w:val="00CE3A47"/>
    <w:rsid w:val="00CE3E03"/>
    <w:rsid w:val="00CE423E"/>
    <w:rsid w:val="00CE6060"/>
    <w:rsid w:val="00CE7111"/>
    <w:rsid w:val="00CF23B9"/>
    <w:rsid w:val="00CF5753"/>
    <w:rsid w:val="00CF721A"/>
    <w:rsid w:val="00CF726E"/>
    <w:rsid w:val="00CF7C93"/>
    <w:rsid w:val="00D00150"/>
    <w:rsid w:val="00D118A5"/>
    <w:rsid w:val="00D12FDD"/>
    <w:rsid w:val="00D161E4"/>
    <w:rsid w:val="00D17A85"/>
    <w:rsid w:val="00D34ACF"/>
    <w:rsid w:val="00D4200B"/>
    <w:rsid w:val="00D42DBB"/>
    <w:rsid w:val="00D433E2"/>
    <w:rsid w:val="00D434DB"/>
    <w:rsid w:val="00D53423"/>
    <w:rsid w:val="00D552ED"/>
    <w:rsid w:val="00D56CC8"/>
    <w:rsid w:val="00D62D6F"/>
    <w:rsid w:val="00D640FE"/>
    <w:rsid w:val="00D71434"/>
    <w:rsid w:val="00D77705"/>
    <w:rsid w:val="00D77C25"/>
    <w:rsid w:val="00D80456"/>
    <w:rsid w:val="00D8233B"/>
    <w:rsid w:val="00D86E2A"/>
    <w:rsid w:val="00D93604"/>
    <w:rsid w:val="00D94CF3"/>
    <w:rsid w:val="00DA0562"/>
    <w:rsid w:val="00DA5907"/>
    <w:rsid w:val="00DB217A"/>
    <w:rsid w:val="00DB2202"/>
    <w:rsid w:val="00DB2AD2"/>
    <w:rsid w:val="00DB3E2B"/>
    <w:rsid w:val="00DB60AC"/>
    <w:rsid w:val="00DC2CF5"/>
    <w:rsid w:val="00DC5B51"/>
    <w:rsid w:val="00DC63ED"/>
    <w:rsid w:val="00DD1EC7"/>
    <w:rsid w:val="00DD2392"/>
    <w:rsid w:val="00DD6BD5"/>
    <w:rsid w:val="00DD7E56"/>
    <w:rsid w:val="00DE2C6B"/>
    <w:rsid w:val="00DF76E0"/>
    <w:rsid w:val="00E00DEB"/>
    <w:rsid w:val="00E02941"/>
    <w:rsid w:val="00E05C49"/>
    <w:rsid w:val="00E127CC"/>
    <w:rsid w:val="00E13734"/>
    <w:rsid w:val="00E13ACB"/>
    <w:rsid w:val="00E14AD0"/>
    <w:rsid w:val="00E207D9"/>
    <w:rsid w:val="00E21EE9"/>
    <w:rsid w:val="00E22294"/>
    <w:rsid w:val="00E27569"/>
    <w:rsid w:val="00E27600"/>
    <w:rsid w:val="00E34984"/>
    <w:rsid w:val="00E40ED4"/>
    <w:rsid w:val="00E41453"/>
    <w:rsid w:val="00E42D42"/>
    <w:rsid w:val="00E460A9"/>
    <w:rsid w:val="00E511FB"/>
    <w:rsid w:val="00E512E2"/>
    <w:rsid w:val="00E66824"/>
    <w:rsid w:val="00E677DC"/>
    <w:rsid w:val="00E70AB9"/>
    <w:rsid w:val="00E70B8A"/>
    <w:rsid w:val="00E77753"/>
    <w:rsid w:val="00E77891"/>
    <w:rsid w:val="00E82B1C"/>
    <w:rsid w:val="00E8457B"/>
    <w:rsid w:val="00E84DD7"/>
    <w:rsid w:val="00E86501"/>
    <w:rsid w:val="00E93644"/>
    <w:rsid w:val="00E952D8"/>
    <w:rsid w:val="00E97E8F"/>
    <w:rsid w:val="00EA6A85"/>
    <w:rsid w:val="00EA7369"/>
    <w:rsid w:val="00EA7ABE"/>
    <w:rsid w:val="00EB3013"/>
    <w:rsid w:val="00EB4DCF"/>
    <w:rsid w:val="00EB68C8"/>
    <w:rsid w:val="00EC41C9"/>
    <w:rsid w:val="00EC558E"/>
    <w:rsid w:val="00EC7B65"/>
    <w:rsid w:val="00EC7F7C"/>
    <w:rsid w:val="00ED0848"/>
    <w:rsid w:val="00ED399C"/>
    <w:rsid w:val="00ED4183"/>
    <w:rsid w:val="00ED49E6"/>
    <w:rsid w:val="00EE2D29"/>
    <w:rsid w:val="00EE41B7"/>
    <w:rsid w:val="00EF43BB"/>
    <w:rsid w:val="00EF58F7"/>
    <w:rsid w:val="00EF7EB9"/>
    <w:rsid w:val="00F01E6A"/>
    <w:rsid w:val="00F040D8"/>
    <w:rsid w:val="00F05F19"/>
    <w:rsid w:val="00F11511"/>
    <w:rsid w:val="00F15AB9"/>
    <w:rsid w:val="00F15ED8"/>
    <w:rsid w:val="00F20CD9"/>
    <w:rsid w:val="00F216B7"/>
    <w:rsid w:val="00F273EA"/>
    <w:rsid w:val="00F27F51"/>
    <w:rsid w:val="00F352EB"/>
    <w:rsid w:val="00F35A33"/>
    <w:rsid w:val="00F37B52"/>
    <w:rsid w:val="00F403EE"/>
    <w:rsid w:val="00F40C5A"/>
    <w:rsid w:val="00F41EA8"/>
    <w:rsid w:val="00F47707"/>
    <w:rsid w:val="00F5219F"/>
    <w:rsid w:val="00F52EAF"/>
    <w:rsid w:val="00F53485"/>
    <w:rsid w:val="00F56D21"/>
    <w:rsid w:val="00F57BBE"/>
    <w:rsid w:val="00F61230"/>
    <w:rsid w:val="00F6181C"/>
    <w:rsid w:val="00F63928"/>
    <w:rsid w:val="00F63C09"/>
    <w:rsid w:val="00F70843"/>
    <w:rsid w:val="00F7195F"/>
    <w:rsid w:val="00F72E25"/>
    <w:rsid w:val="00F74474"/>
    <w:rsid w:val="00F75CAD"/>
    <w:rsid w:val="00F8193E"/>
    <w:rsid w:val="00F81C73"/>
    <w:rsid w:val="00F864F6"/>
    <w:rsid w:val="00F86DA1"/>
    <w:rsid w:val="00F96D08"/>
    <w:rsid w:val="00FA1F6A"/>
    <w:rsid w:val="00FA6E0D"/>
    <w:rsid w:val="00FA7793"/>
    <w:rsid w:val="00FB070F"/>
    <w:rsid w:val="00FB209F"/>
    <w:rsid w:val="00FB314F"/>
    <w:rsid w:val="00FB402A"/>
    <w:rsid w:val="00FB6708"/>
    <w:rsid w:val="00FB6750"/>
    <w:rsid w:val="00FB79D2"/>
    <w:rsid w:val="00FC6BCB"/>
    <w:rsid w:val="00FD1A4A"/>
    <w:rsid w:val="00FD276C"/>
    <w:rsid w:val="00FD3607"/>
    <w:rsid w:val="00FE146A"/>
    <w:rsid w:val="00FE1722"/>
    <w:rsid w:val="00FE6300"/>
    <w:rsid w:val="00FF3305"/>
    <w:rsid w:val="00FF7DC1"/>
    <w:rsid w:val="020A5CE2"/>
    <w:rsid w:val="02684213"/>
    <w:rsid w:val="036353B9"/>
    <w:rsid w:val="044F1084"/>
    <w:rsid w:val="054A31EF"/>
    <w:rsid w:val="05CA4C33"/>
    <w:rsid w:val="05CE21F6"/>
    <w:rsid w:val="06B25EF1"/>
    <w:rsid w:val="09FD4ADF"/>
    <w:rsid w:val="0A814B7E"/>
    <w:rsid w:val="0AAB2AC3"/>
    <w:rsid w:val="0AC8705A"/>
    <w:rsid w:val="0B353F14"/>
    <w:rsid w:val="0C1A7D95"/>
    <w:rsid w:val="0D5D7D4C"/>
    <w:rsid w:val="0D60731B"/>
    <w:rsid w:val="0E394465"/>
    <w:rsid w:val="0F126B13"/>
    <w:rsid w:val="0F5D30FC"/>
    <w:rsid w:val="0FCF173C"/>
    <w:rsid w:val="10405980"/>
    <w:rsid w:val="115830AA"/>
    <w:rsid w:val="11DD2685"/>
    <w:rsid w:val="12A04BCC"/>
    <w:rsid w:val="14C966FF"/>
    <w:rsid w:val="15253E41"/>
    <w:rsid w:val="154A4A81"/>
    <w:rsid w:val="15B76CA5"/>
    <w:rsid w:val="16973B47"/>
    <w:rsid w:val="16EA6807"/>
    <w:rsid w:val="17773E11"/>
    <w:rsid w:val="17946495"/>
    <w:rsid w:val="19442372"/>
    <w:rsid w:val="19A528A6"/>
    <w:rsid w:val="19CF03B3"/>
    <w:rsid w:val="1A9F00DE"/>
    <w:rsid w:val="1D032A5E"/>
    <w:rsid w:val="1D0D5C71"/>
    <w:rsid w:val="1D7E127A"/>
    <w:rsid w:val="1EBB23A3"/>
    <w:rsid w:val="1EED6839"/>
    <w:rsid w:val="1FB24532"/>
    <w:rsid w:val="20A2706B"/>
    <w:rsid w:val="216A0110"/>
    <w:rsid w:val="21F34F03"/>
    <w:rsid w:val="22B902F4"/>
    <w:rsid w:val="23C330BA"/>
    <w:rsid w:val="24216352"/>
    <w:rsid w:val="243F4288"/>
    <w:rsid w:val="254A5188"/>
    <w:rsid w:val="25FFE85D"/>
    <w:rsid w:val="260E3A90"/>
    <w:rsid w:val="2613136B"/>
    <w:rsid w:val="26995ED9"/>
    <w:rsid w:val="287153FB"/>
    <w:rsid w:val="28C1737F"/>
    <w:rsid w:val="28CD7B5A"/>
    <w:rsid w:val="2B6834BD"/>
    <w:rsid w:val="2B6A5EA6"/>
    <w:rsid w:val="2C412F52"/>
    <w:rsid w:val="2EB50D66"/>
    <w:rsid w:val="300D0BD4"/>
    <w:rsid w:val="30E0404F"/>
    <w:rsid w:val="313E261A"/>
    <w:rsid w:val="31EE6313"/>
    <w:rsid w:val="329B2013"/>
    <w:rsid w:val="32BA36BD"/>
    <w:rsid w:val="33702B25"/>
    <w:rsid w:val="340C6746"/>
    <w:rsid w:val="34224819"/>
    <w:rsid w:val="34B1035B"/>
    <w:rsid w:val="3588208A"/>
    <w:rsid w:val="36AD3A31"/>
    <w:rsid w:val="37610496"/>
    <w:rsid w:val="38036583"/>
    <w:rsid w:val="383645F4"/>
    <w:rsid w:val="387E52C7"/>
    <w:rsid w:val="395C6887"/>
    <w:rsid w:val="39CE6FCF"/>
    <w:rsid w:val="39D97C2A"/>
    <w:rsid w:val="3AFF5009"/>
    <w:rsid w:val="3BF75B6A"/>
    <w:rsid w:val="3D0F3B1A"/>
    <w:rsid w:val="3D2827A2"/>
    <w:rsid w:val="3E774D51"/>
    <w:rsid w:val="3FCD1E46"/>
    <w:rsid w:val="402B3AE8"/>
    <w:rsid w:val="41455897"/>
    <w:rsid w:val="42C86318"/>
    <w:rsid w:val="43E773A0"/>
    <w:rsid w:val="44182609"/>
    <w:rsid w:val="45895CF7"/>
    <w:rsid w:val="46634DCC"/>
    <w:rsid w:val="46B655F2"/>
    <w:rsid w:val="477F1C86"/>
    <w:rsid w:val="479E40DB"/>
    <w:rsid w:val="48576D5F"/>
    <w:rsid w:val="495924E6"/>
    <w:rsid w:val="4975797F"/>
    <w:rsid w:val="49A032B1"/>
    <w:rsid w:val="49A81266"/>
    <w:rsid w:val="49B21BC7"/>
    <w:rsid w:val="49BA43F8"/>
    <w:rsid w:val="4A2E06EF"/>
    <w:rsid w:val="4A5E634C"/>
    <w:rsid w:val="4B633EE8"/>
    <w:rsid w:val="4BD64E17"/>
    <w:rsid w:val="4DE30280"/>
    <w:rsid w:val="4E1B7A40"/>
    <w:rsid w:val="4EB72381"/>
    <w:rsid w:val="4ED96A8B"/>
    <w:rsid w:val="4F117FCA"/>
    <w:rsid w:val="4F8E1B93"/>
    <w:rsid w:val="51031A50"/>
    <w:rsid w:val="514C5F9B"/>
    <w:rsid w:val="545C023A"/>
    <w:rsid w:val="54BB56F0"/>
    <w:rsid w:val="564306BC"/>
    <w:rsid w:val="569404D2"/>
    <w:rsid w:val="56960B2C"/>
    <w:rsid w:val="56F7BBE1"/>
    <w:rsid w:val="577F5830"/>
    <w:rsid w:val="57B6136C"/>
    <w:rsid w:val="588C3B64"/>
    <w:rsid w:val="59CB6367"/>
    <w:rsid w:val="59D1663C"/>
    <w:rsid w:val="5A3A4F7E"/>
    <w:rsid w:val="5A8345A4"/>
    <w:rsid w:val="5F5E05C9"/>
    <w:rsid w:val="5F7F2465"/>
    <w:rsid w:val="5FFAA4C6"/>
    <w:rsid w:val="61032DA1"/>
    <w:rsid w:val="611B39A8"/>
    <w:rsid w:val="636A6605"/>
    <w:rsid w:val="636EF8DD"/>
    <w:rsid w:val="64F7F55E"/>
    <w:rsid w:val="65FFE56D"/>
    <w:rsid w:val="667652F0"/>
    <w:rsid w:val="66A42F41"/>
    <w:rsid w:val="66AB1394"/>
    <w:rsid w:val="66E57208"/>
    <w:rsid w:val="67782AAC"/>
    <w:rsid w:val="67A67A2A"/>
    <w:rsid w:val="67EEB344"/>
    <w:rsid w:val="67FFA89E"/>
    <w:rsid w:val="69FC2503"/>
    <w:rsid w:val="6A297389"/>
    <w:rsid w:val="6B2F241C"/>
    <w:rsid w:val="6B32002A"/>
    <w:rsid w:val="6BBB6958"/>
    <w:rsid w:val="6D111C7E"/>
    <w:rsid w:val="6E5FA347"/>
    <w:rsid w:val="6E7E633D"/>
    <w:rsid w:val="6E8A214D"/>
    <w:rsid w:val="6F568D90"/>
    <w:rsid w:val="6FF5B52C"/>
    <w:rsid w:val="702571F9"/>
    <w:rsid w:val="71113657"/>
    <w:rsid w:val="716603C9"/>
    <w:rsid w:val="71E05844"/>
    <w:rsid w:val="722F7008"/>
    <w:rsid w:val="72943C67"/>
    <w:rsid w:val="72E37FA9"/>
    <w:rsid w:val="72FB9B20"/>
    <w:rsid w:val="73EEBF2C"/>
    <w:rsid w:val="75461C39"/>
    <w:rsid w:val="76BD7907"/>
    <w:rsid w:val="76D201EC"/>
    <w:rsid w:val="772B052D"/>
    <w:rsid w:val="77DDF36E"/>
    <w:rsid w:val="78851B8C"/>
    <w:rsid w:val="79DE7275"/>
    <w:rsid w:val="7A3B127E"/>
    <w:rsid w:val="7ABA7174"/>
    <w:rsid w:val="7ABD30D9"/>
    <w:rsid w:val="7AE61D33"/>
    <w:rsid w:val="7AFD556A"/>
    <w:rsid w:val="7B3F5AAC"/>
    <w:rsid w:val="7B7BDE3C"/>
    <w:rsid w:val="7B942B55"/>
    <w:rsid w:val="7BF5B0AE"/>
    <w:rsid w:val="7D911031"/>
    <w:rsid w:val="7EFD81B5"/>
    <w:rsid w:val="7F0B7348"/>
    <w:rsid w:val="7F103A5A"/>
    <w:rsid w:val="7F282F49"/>
    <w:rsid w:val="7FAF9358"/>
    <w:rsid w:val="7FBEAD95"/>
    <w:rsid w:val="7FBF83BC"/>
    <w:rsid w:val="7FE442AD"/>
    <w:rsid w:val="7FE4495D"/>
    <w:rsid w:val="7FFF7EEA"/>
    <w:rsid w:val="8FDB5008"/>
    <w:rsid w:val="A7EF18BE"/>
    <w:rsid w:val="B77615E5"/>
    <w:rsid w:val="BB732EE2"/>
    <w:rsid w:val="BDEE3DCB"/>
    <w:rsid w:val="BFEE9CAB"/>
    <w:rsid w:val="BFEF3D89"/>
    <w:rsid w:val="BFFD9235"/>
    <w:rsid w:val="D79F5F44"/>
    <w:rsid w:val="DFFE52B2"/>
    <w:rsid w:val="EFFF1961"/>
    <w:rsid w:val="F2FF8BDF"/>
    <w:rsid w:val="F5F6E6C0"/>
    <w:rsid w:val="F97E6170"/>
    <w:rsid w:val="FAF58B67"/>
    <w:rsid w:val="FAF75A05"/>
    <w:rsid w:val="FB4DDD15"/>
    <w:rsid w:val="FB6E40E5"/>
    <w:rsid w:val="FBF86D14"/>
    <w:rsid w:val="FBFB582F"/>
    <w:rsid w:val="FBFDB80B"/>
    <w:rsid w:val="FBFE186C"/>
    <w:rsid w:val="FBFF8A5A"/>
    <w:rsid w:val="FDB3D8E7"/>
    <w:rsid w:val="FDFFA2D6"/>
    <w:rsid w:val="FEFD6A35"/>
    <w:rsid w:val="FF5DBFFE"/>
    <w:rsid w:val="FF9DE425"/>
    <w:rsid w:val="FFBE68B8"/>
    <w:rsid w:val="FFBF5D03"/>
    <w:rsid w:val="FFF7F482"/>
    <w:rsid w:val="FFFDD7E0"/>
    <w:rsid w:val="FFFF0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3"/>
    <w:qFormat/>
    <w:uiPriority w:val="0"/>
    <w:pPr>
      <w:keepNext/>
      <w:jc w:val="center"/>
      <w:outlineLvl w:val="0"/>
    </w:pPr>
    <w:rPr>
      <w:b/>
      <w:bCs/>
      <w:sz w:val="52"/>
      <w:szCs w:val="20"/>
    </w:rPr>
  </w:style>
  <w:style w:type="paragraph" w:styleId="3">
    <w:name w:val="heading 2"/>
    <w:basedOn w:val="1"/>
    <w:next w:val="1"/>
    <w:link w:val="52"/>
    <w:unhideWhenUsed/>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5"/>
    <w:qFormat/>
    <w:uiPriority w:val="0"/>
    <w:pPr>
      <w:keepNext/>
      <w:keepLines/>
      <w:spacing w:after="260" w:line="413" w:lineRule="auto"/>
      <w:jc w:val="center"/>
      <w:outlineLvl w:val="2"/>
    </w:pPr>
    <w:rPr>
      <w:b/>
      <w:sz w:val="32"/>
      <w:szCs w:val="20"/>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toc 7"/>
    <w:basedOn w:val="1"/>
    <w:next w:val="1"/>
    <w:qFormat/>
    <w:uiPriority w:val="39"/>
    <w:pPr>
      <w:ind w:left="2520" w:leftChars="1200"/>
    </w:pPr>
  </w:style>
  <w:style w:type="paragraph" w:styleId="7">
    <w:name w:val="index 8"/>
    <w:basedOn w:val="1"/>
    <w:next w:val="1"/>
    <w:qFormat/>
    <w:uiPriority w:val="0"/>
    <w:pPr>
      <w:ind w:left="1400" w:leftChars="1400"/>
    </w:pPr>
  </w:style>
  <w:style w:type="paragraph" w:styleId="8">
    <w:name w:val="index 5"/>
    <w:basedOn w:val="1"/>
    <w:next w:val="1"/>
    <w:qFormat/>
    <w:uiPriority w:val="0"/>
    <w:pPr>
      <w:ind w:left="800" w:leftChars="800"/>
    </w:pPr>
  </w:style>
  <w:style w:type="paragraph" w:styleId="9">
    <w:name w:val="Document Map"/>
    <w:basedOn w:val="1"/>
    <w:link w:val="50"/>
    <w:unhideWhenUsed/>
    <w:qFormat/>
    <w:uiPriority w:val="99"/>
    <w:rPr>
      <w:rFonts w:ascii="宋体"/>
      <w:sz w:val="18"/>
      <w:szCs w:val="18"/>
    </w:rPr>
  </w:style>
  <w:style w:type="paragraph" w:styleId="10">
    <w:name w:val="annotation text"/>
    <w:basedOn w:val="1"/>
    <w:link w:val="47"/>
    <w:qFormat/>
    <w:uiPriority w:val="0"/>
    <w:pPr>
      <w:jc w:val="left"/>
    </w:pPr>
  </w:style>
  <w:style w:type="paragraph" w:styleId="11">
    <w:name w:val="index 6"/>
    <w:basedOn w:val="1"/>
    <w:next w:val="1"/>
    <w:qFormat/>
    <w:uiPriority w:val="0"/>
    <w:pPr>
      <w:ind w:left="1000" w:leftChars="1000"/>
    </w:pPr>
  </w:style>
  <w:style w:type="paragraph" w:styleId="12">
    <w:name w:val="Body Text Indent"/>
    <w:basedOn w:val="1"/>
    <w:qFormat/>
    <w:uiPriority w:val="0"/>
    <w:pPr>
      <w:spacing w:line="480" w:lineRule="auto"/>
      <w:ind w:left="1440" w:firstLine="718" w:firstLineChars="299"/>
    </w:pPr>
    <w:rPr>
      <w:rFonts w:ascii="宋体" w:hAnsi="宋体"/>
      <w:sz w:val="24"/>
    </w:rPr>
  </w:style>
  <w:style w:type="paragraph" w:styleId="13">
    <w:name w:val="index 4"/>
    <w:basedOn w:val="1"/>
    <w:next w:val="1"/>
    <w:qFormat/>
    <w:uiPriority w:val="0"/>
    <w:pPr>
      <w:ind w:left="600" w:leftChars="600"/>
    </w:pPr>
  </w:style>
  <w:style w:type="paragraph" w:styleId="14">
    <w:name w:val="toc 5"/>
    <w:basedOn w:val="1"/>
    <w:next w:val="1"/>
    <w:qFormat/>
    <w:uiPriority w:val="39"/>
    <w:pPr>
      <w:ind w:left="1680" w:leftChars="800"/>
    </w:pPr>
  </w:style>
  <w:style w:type="paragraph" w:styleId="15">
    <w:name w:val="toc 3"/>
    <w:basedOn w:val="1"/>
    <w:next w:val="1"/>
    <w:qFormat/>
    <w:uiPriority w:val="39"/>
    <w:pPr>
      <w:ind w:left="840"/>
    </w:pPr>
    <w:rPr>
      <w:szCs w:val="20"/>
    </w:rPr>
  </w:style>
  <w:style w:type="paragraph" w:styleId="16">
    <w:name w:val="toc 8"/>
    <w:basedOn w:val="1"/>
    <w:next w:val="1"/>
    <w:qFormat/>
    <w:uiPriority w:val="39"/>
    <w:pPr>
      <w:ind w:left="2940" w:leftChars="1400"/>
    </w:pPr>
  </w:style>
  <w:style w:type="paragraph" w:styleId="17">
    <w:name w:val="index 3"/>
    <w:basedOn w:val="1"/>
    <w:next w:val="1"/>
    <w:qFormat/>
    <w:uiPriority w:val="0"/>
    <w:pPr>
      <w:ind w:left="400" w:leftChars="400"/>
    </w:pPr>
  </w:style>
  <w:style w:type="paragraph" w:styleId="18">
    <w:name w:val="Balloon Text"/>
    <w:basedOn w:val="1"/>
    <w:qFormat/>
    <w:uiPriority w:val="0"/>
    <w:rPr>
      <w:sz w:val="18"/>
      <w:szCs w:val="18"/>
    </w:rPr>
  </w:style>
  <w:style w:type="paragraph" w:styleId="19">
    <w:name w:val="footer"/>
    <w:basedOn w:val="1"/>
    <w:qFormat/>
    <w:uiPriority w:val="0"/>
    <w:pPr>
      <w:tabs>
        <w:tab w:val="center" w:pos="4153"/>
        <w:tab w:val="right" w:pos="8306"/>
      </w:tabs>
      <w:snapToGrid w:val="0"/>
      <w:jc w:val="left"/>
    </w:pPr>
    <w:rPr>
      <w:sz w:val="18"/>
      <w:szCs w:val="18"/>
    </w:rPr>
  </w:style>
  <w:style w:type="paragraph" w:styleId="2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rPr>
      <w:szCs w:val="20"/>
    </w:rPr>
  </w:style>
  <w:style w:type="paragraph" w:styleId="22">
    <w:name w:val="toc 4"/>
    <w:basedOn w:val="1"/>
    <w:next w:val="1"/>
    <w:qFormat/>
    <w:uiPriority w:val="39"/>
    <w:pPr>
      <w:ind w:left="1260" w:leftChars="600"/>
    </w:pPr>
  </w:style>
  <w:style w:type="paragraph" w:styleId="23">
    <w:name w:val="index heading"/>
    <w:basedOn w:val="1"/>
    <w:next w:val="24"/>
    <w:qFormat/>
    <w:uiPriority w:val="0"/>
  </w:style>
  <w:style w:type="paragraph" w:styleId="24">
    <w:name w:val="index 1"/>
    <w:basedOn w:val="1"/>
    <w:next w:val="1"/>
    <w:qFormat/>
    <w:uiPriority w:val="0"/>
  </w:style>
  <w:style w:type="paragraph" w:styleId="25">
    <w:name w:val="toc 6"/>
    <w:basedOn w:val="1"/>
    <w:next w:val="1"/>
    <w:qFormat/>
    <w:uiPriority w:val="39"/>
    <w:pPr>
      <w:ind w:left="2100" w:leftChars="1000"/>
    </w:pPr>
  </w:style>
  <w:style w:type="paragraph" w:styleId="26">
    <w:name w:val="index 7"/>
    <w:basedOn w:val="1"/>
    <w:next w:val="1"/>
    <w:qFormat/>
    <w:uiPriority w:val="0"/>
    <w:pPr>
      <w:ind w:left="1200" w:leftChars="1200"/>
    </w:pPr>
  </w:style>
  <w:style w:type="paragraph" w:styleId="27">
    <w:name w:val="index 9"/>
    <w:basedOn w:val="1"/>
    <w:next w:val="1"/>
    <w:qFormat/>
    <w:uiPriority w:val="0"/>
    <w:pPr>
      <w:ind w:left="1600" w:leftChars="1600"/>
    </w:pPr>
  </w:style>
  <w:style w:type="paragraph" w:styleId="28">
    <w:name w:val="toc 2"/>
    <w:basedOn w:val="1"/>
    <w:next w:val="1"/>
    <w:qFormat/>
    <w:uiPriority w:val="39"/>
    <w:pPr>
      <w:ind w:left="420" w:leftChars="200"/>
    </w:pPr>
  </w:style>
  <w:style w:type="paragraph" w:styleId="29">
    <w:name w:val="toc 9"/>
    <w:basedOn w:val="1"/>
    <w:next w:val="1"/>
    <w:qFormat/>
    <w:uiPriority w:val="39"/>
    <w:pPr>
      <w:ind w:left="3360" w:leftChars="1600"/>
    </w:pPr>
  </w:style>
  <w:style w:type="paragraph" w:styleId="30">
    <w:name w:val="index 2"/>
    <w:basedOn w:val="1"/>
    <w:next w:val="1"/>
    <w:qFormat/>
    <w:uiPriority w:val="0"/>
    <w:pPr>
      <w:ind w:left="200" w:leftChars="200"/>
    </w:pPr>
  </w:style>
  <w:style w:type="paragraph" w:styleId="31">
    <w:name w:val="annotation subject"/>
    <w:basedOn w:val="10"/>
    <w:next w:val="10"/>
    <w:link w:val="51"/>
    <w:semiHidden/>
    <w:unhideWhenUsed/>
    <w:qFormat/>
    <w:uiPriority w:val="99"/>
    <w:rPr>
      <w:b/>
      <w:bCs/>
    </w:rPr>
  </w:style>
  <w:style w:type="table" w:styleId="33">
    <w:name w:val="Table Grid"/>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5">
    <w:name w:val="page number"/>
    <w:basedOn w:val="34"/>
    <w:qFormat/>
    <w:uiPriority w:val="0"/>
  </w:style>
  <w:style w:type="character" w:styleId="36">
    <w:name w:val="Hyperlink"/>
    <w:qFormat/>
    <w:uiPriority w:val="99"/>
    <w:rPr>
      <w:color w:val="0000FF"/>
      <w:u w:val="single"/>
    </w:rPr>
  </w:style>
  <w:style w:type="character" w:styleId="37">
    <w:name w:val="annotation reference"/>
    <w:semiHidden/>
    <w:unhideWhenUsed/>
    <w:qFormat/>
    <w:uiPriority w:val="99"/>
    <w:rPr>
      <w:sz w:val="21"/>
      <w:szCs w:val="21"/>
    </w:rPr>
  </w:style>
  <w:style w:type="paragraph" w:styleId="38">
    <w:name w:val="List Paragraph"/>
    <w:basedOn w:val="1"/>
    <w:qFormat/>
    <w:uiPriority w:val="34"/>
    <w:pPr>
      <w:ind w:firstLine="420" w:firstLineChars="200"/>
    </w:pPr>
  </w:style>
  <w:style w:type="paragraph" w:customStyle="1" w:styleId="39">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0">
    <w:name w:val="_Style 39"/>
    <w:qFormat/>
    <w:uiPriority w:val="0"/>
    <w:rPr>
      <w:rFonts w:ascii="Times New Roman" w:hAnsi="Times New Roman" w:eastAsia="宋体" w:cs="Times New Roman"/>
      <w:kern w:val="2"/>
      <w:sz w:val="21"/>
      <w:szCs w:val="24"/>
      <w:lang w:val="en-US" w:eastAsia="zh-CN" w:bidi="ar-SA"/>
    </w:rPr>
  </w:style>
  <w:style w:type="paragraph" w:customStyle="1" w:styleId="41">
    <w:name w:val="_Style 40"/>
    <w:basedOn w:val="1"/>
    <w:next w:val="1"/>
    <w:link w:val="46"/>
    <w:qFormat/>
    <w:uiPriority w:val="0"/>
    <w:pPr>
      <w:widowControl/>
      <w:pBdr>
        <w:bottom w:val="single" w:color="auto" w:sz="6" w:space="1"/>
      </w:pBdr>
      <w:jc w:val="center"/>
    </w:pPr>
    <w:rPr>
      <w:rFonts w:ascii="Arial" w:hAnsi="Arial"/>
      <w:vanish/>
      <w:kern w:val="0"/>
      <w:sz w:val="16"/>
      <w:szCs w:val="16"/>
    </w:rPr>
  </w:style>
  <w:style w:type="paragraph" w:customStyle="1" w:styleId="42">
    <w:name w:val="_Style 41"/>
    <w:basedOn w:val="1"/>
    <w:next w:val="1"/>
    <w:link w:val="48"/>
    <w:qFormat/>
    <w:uiPriority w:val="0"/>
    <w:pPr>
      <w:widowControl/>
      <w:pBdr>
        <w:top w:val="single" w:color="auto" w:sz="6" w:space="1"/>
      </w:pBdr>
      <w:jc w:val="center"/>
    </w:pPr>
    <w:rPr>
      <w:rFonts w:ascii="Arial" w:hAnsi="Arial"/>
      <w:vanish/>
      <w:kern w:val="0"/>
      <w:sz w:val="16"/>
      <w:szCs w:val="16"/>
    </w:rPr>
  </w:style>
  <w:style w:type="paragraph" w:customStyle="1" w:styleId="43">
    <w:name w:val="Default"/>
    <w:qFormat/>
    <w:uiPriority w:val="0"/>
    <w:pPr>
      <w:widowControl w:val="0"/>
      <w:autoSpaceDE w:val="0"/>
      <w:autoSpaceDN w:val="0"/>
      <w:adjustRightInd w:val="0"/>
    </w:pPr>
    <w:rPr>
      <w:rFonts w:ascii="华文楷体" w:hAnsi="Calibri" w:eastAsia="华文楷体" w:cs="华文楷体"/>
      <w:color w:val="000000"/>
      <w:sz w:val="24"/>
      <w:szCs w:val="24"/>
      <w:lang w:val="en-US" w:eastAsia="zh-CN" w:bidi="ar-SA"/>
    </w:rPr>
  </w:style>
  <w:style w:type="paragraph" w:customStyle="1" w:styleId="44">
    <w:name w:val="Char Char1 Char Char Char Char Char Char Char Char Char Char Char Char Char Char Char"/>
    <w:basedOn w:val="1"/>
    <w:qFormat/>
    <w:uiPriority w:val="0"/>
    <w:pPr>
      <w:widowControl/>
      <w:spacing w:after="160" w:line="240" w:lineRule="exact"/>
      <w:jc w:val="left"/>
    </w:pPr>
  </w:style>
  <w:style w:type="paragraph" w:customStyle="1" w:styleId="45">
    <w:name w:val="_Style 44"/>
    <w:basedOn w:val="2"/>
    <w:next w:val="1"/>
    <w:unhideWhenUsed/>
    <w:qFormat/>
    <w:uiPriority w:val="39"/>
    <w:pPr>
      <w:keepLines/>
      <w:widowControl/>
      <w:spacing w:before="480" w:line="276" w:lineRule="auto"/>
      <w:jc w:val="left"/>
      <w:outlineLvl w:val="9"/>
    </w:pPr>
    <w:rPr>
      <w:rFonts w:ascii="Cambria" w:hAnsi="Cambria"/>
      <w:color w:val="365F91"/>
      <w:kern w:val="0"/>
      <w:sz w:val="28"/>
      <w:szCs w:val="28"/>
    </w:rPr>
  </w:style>
  <w:style w:type="character" w:customStyle="1" w:styleId="46">
    <w:name w:val="z-窗体顶端 Char"/>
    <w:link w:val="41"/>
    <w:qFormat/>
    <w:uiPriority w:val="0"/>
    <w:rPr>
      <w:rFonts w:ascii="Arial" w:hAnsi="Arial" w:cs="Arial"/>
      <w:vanish/>
      <w:sz w:val="16"/>
      <w:szCs w:val="16"/>
    </w:rPr>
  </w:style>
  <w:style w:type="character" w:customStyle="1" w:styleId="47">
    <w:name w:val="批注文字 Char"/>
    <w:link w:val="10"/>
    <w:qFormat/>
    <w:uiPriority w:val="0"/>
    <w:rPr>
      <w:kern w:val="2"/>
      <w:sz w:val="21"/>
      <w:szCs w:val="24"/>
    </w:rPr>
  </w:style>
  <w:style w:type="character" w:customStyle="1" w:styleId="48">
    <w:name w:val="z-窗体底端 Char"/>
    <w:link w:val="42"/>
    <w:qFormat/>
    <w:uiPriority w:val="0"/>
    <w:rPr>
      <w:rFonts w:ascii="Arial" w:hAnsi="Arial" w:cs="Arial"/>
      <w:vanish/>
      <w:sz w:val="16"/>
      <w:szCs w:val="16"/>
    </w:rPr>
  </w:style>
  <w:style w:type="character" w:customStyle="1" w:styleId="49">
    <w:name w:val="批注文字 Char1"/>
    <w:semiHidden/>
    <w:qFormat/>
    <w:uiPriority w:val="99"/>
    <w:rPr>
      <w:kern w:val="2"/>
      <w:sz w:val="21"/>
      <w:szCs w:val="24"/>
    </w:rPr>
  </w:style>
  <w:style w:type="character" w:customStyle="1" w:styleId="50">
    <w:name w:val="文档结构图 Char"/>
    <w:link w:val="9"/>
    <w:semiHidden/>
    <w:qFormat/>
    <w:uiPriority w:val="99"/>
    <w:rPr>
      <w:rFonts w:ascii="宋体"/>
      <w:kern w:val="2"/>
      <w:sz w:val="18"/>
      <w:szCs w:val="18"/>
    </w:rPr>
  </w:style>
  <w:style w:type="character" w:customStyle="1" w:styleId="51">
    <w:name w:val="批注主题 Char"/>
    <w:link w:val="31"/>
    <w:semiHidden/>
    <w:qFormat/>
    <w:uiPriority w:val="99"/>
    <w:rPr>
      <w:b/>
      <w:bCs/>
      <w:kern w:val="2"/>
      <w:sz w:val="21"/>
      <w:szCs w:val="24"/>
    </w:rPr>
  </w:style>
  <w:style w:type="character" w:customStyle="1" w:styleId="52">
    <w:name w:val="标题 2 Char"/>
    <w:link w:val="3"/>
    <w:qFormat/>
    <w:uiPriority w:val="9"/>
    <w:rPr>
      <w:rFonts w:ascii="Cambria" w:hAnsi="Cambria"/>
      <w:b/>
      <w:bCs/>
      <w:kern w:val="2"/>
      <w:sz w:val="32"/>
      <w:szCs w:val="32"/>
    </w:rPr>
  </w:style>
  <w:style w:type="character" w:customStyle="1" w:styleId="53">
    <w:name w:val="标题 1 Char"/>
    <w:basedOn w:val="34"/>
    <w:link w:val="2"/>
    <w:qFormat/>
    <w:uiPriority w:val="0"/>
    <w:rPr>
      <w:b/>
      <w:bCs/>
      <w:kern w:val="2"/>
      <w:sz w:val="5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bms</Company>
  <Pages>60</Pages>
  <Words>3132</Words>
  <Characters>17857</Characters>
  <Lines>148</Lines>
  <Paragraphs>41</Paragraphs>
  <TotalTime>4</TotalTime>
  <ScaleCrop>false</ScaleCrop>
  <LinksUpToDate>false</LinksUpToDate>
  <CharactersWithSpaces>20948</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2019-12-14T16:11:00Z</dcterms:created>
  <dc:creator>kong</dc:creator>
  <cp:lastModifiedBy>jiediaoyi</cp:lastModifiedBy>
  <cp:lastPrinted>2021-01-19T18:23:00Z</cp:lastPrinted>
  <dcterms:modified xsi:type="dcterms:W3CDTF">2024-03-06T09:17:31Z</dcterms:modified>
  <dc:title>编号：</dc:title>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